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8C" w:rsidRDefault="00CE388C" w:rsidP="00CE388C">
      <w:pPr>
        <w:spacing w:line="0" w:lineRule="atLeast"/>
        <w:jc w:val="center"/>
        <w:rPr>
          <w:b/>
          <w:sz w:val="22"/>
        </w:rPr>
      </w:pPr>
      <w:bookmarkStart w:id="0" w:name="page1"/>
      <w:bookmarkStart w:id="1" w:name="_GoBack"/>
      <w:bookmarkEnd w:id="0"/>
      <w:bookmarkEnd w:id="1"/>
      <w:r>
        <w:rPr>
          <w:b/>
          <w:sz w:val="22"/>
        </w:rPr>
        <w:t>REGOLAMENTO INTERNO PRO LOCO LIMBIATE</w:t>
      </w:r>
    </w:p>
    <w:p w:rsidR="00CE388C" w:rsidRDefault="00CE388C" w:rsidP="00CE388C">
      <w:pPr>
        <w:spacing w:line="241" w:lineRule="exact"/>
        <w:rPr>
          <w:rFonts w:ascii="Times New Roman" w:eastAsia="Times New Roman" w:hAnsi="Times New Roman"/>
          <w:sz w:val="24"/>
        </w:rPr>
      </w:pPr>
    </w:p>
    <w:p w:rsidR="00CE388C" w:rsidRDefault="00CE388C" w:rsidP="00CE388C">
      <w:pPr>
        <w:spacing w:line="0" w:lineRule="atLeast"/>
        <w:rPr>
          <w:b/>
          <w:sz w:val="22"/>
        </w:rPr>
      </w:pPr>
      <w:r>
        <w:rPr>
          <w:b/>
          <w:sz w:val="22"/>
        </w:rPr>
        <w:t>DISPOSIZIONI GENERALI</w:t>
      </w:r>
    </w:p>
    <w:p w:rsidR="00CE388C" w:rsidRDefault="00CE388C" w:rsidP="00CE388C">
      <w:pPr>
        <w:spacing w:line="287" w:lineRule="exact"/>
        <w:rPr>
          <w:rFonts w:ascii="Times New Roman" w:eastAsia="Times New Roman" w:hAnsi="Times New Roman"/>
          <w:sz w:val="24"/>
        </w:rPr>
      </w:pPr>
    </w:p>
    <w:p w:rsidR="00CE388C" w:rsidRDefault="00CE388C" w:rsidP="00CE388C">
      <w:pPr>
        <w:spacing w:line="237" w:lineRule="auto"/>
        <w:ind w:right="20"/>
        <w:jc w:val="both"/>
        <w:rPr>
          <w:sz w:val="22"/>
        </w:rPr>
      </w:pPr>
      <w:r>
        <w:rPr>
          <w:sz w:val="22"/>
        </w:rPr>
        <w:t>Art. 1) Il presente regolamento (a completamento dello statuto al quale si rifà) è un documento che intende definire, la linea ispiratrice e le caratteristiche operative della Pro Loco Limbiate.</w:t>
      </w:r>
    </w:p>
    <w:p w:rsidR="00CE388C" w:rsidRDefault="00CE388C" w:rsidP="00CE388C">
      <w:pPr>
        <w:spacing w:line="288" w:lineRule="exact"/>
        <w:rPr>
          <w:rFonts w:ascii="Times New Roman" w:eastAsia="Times New Roman" w:hAnsi="Times New Roman"/>
          <w:sz w:val="24"/>
        </w:rPr>
      </w:pPr>
    </w:p>
    <w:p w:rsidR="00CE388C" w:rsidRDefault="00CE388C" w:rsidP="00CE388C">
      <w:pPr>
        <w:spacing w:line="255" w:lineRule="auto"/>
        <w:ind w:right="20"/>
        <w:jc w:val="both"/>
        <w:rPr>
          <w:sz w:val="22"/>
        </w:rPr>
      </w:pPr>
      <w:r>
        <w:rPr>
          <w:sz w:val="22"/>
        </w:rPr>
        <w:t>Art. 2) La vita dell'associazione Pro Loco deve rappresentare un forte momento di sollecitazione, proposizione, sintesi ed unione di tutte le risorse umane esistenti nella località e nel rispetto delle proprie finalità ed autonomia.</w:t>
      </w:r>
    </w:p>
    <w:p w:rsidR="00CE388C" w:rsidRDefault="00CE388C" w:rsidP="00CE388C">
      <w:pPr>
        <w:spacing w:line="272" w:lineRule="exact"/>
        <w:rPr>
          <w:rFonts w:ascii="Times New Roman" w:eastAsia="Times New Roman" w:hAnsi="Times New Roman"/>
          <w:sz w:val="24"/>
        </w:rPr>
      </w:pPr>
    </w:p>
    <w:p w:rsidR="00CE388C" w:rsidRDefault="00CE388C" w:rsidP="00CE388C">
      <w:pPr>
        <w:spacing w:line="236" w:lineRule="auto"/>
        <w:ind w:right="20"/>
        <w:jc w:val="both"/>
        <w:rPr>
          <w:sz w:val="22"/>
        </w:rPr>
      </w:pPr>
      <w:r>
        <w:rPr>
          <w:sz w:val="22"/>
        </w:rPr>
        <w:t>Art.  3) Per il miglior funzionamento dell'Associazione, sono previsti dei settori di competenza, da costituire ogni qual volta ce ne sia il bisogno.</w:t>
      </w:r>
    </w:p>
    <w:p w:rsidR="00CE388C" w:rsidRDefault="00CE388C" w:rsidP="00CE388C">
      <w:pPr>
        <w:spacing w:line="288" w:lineRule="exact"/>
        <w:rPr>
          <w:rFonts w:ascii="Times New Roman" w:eastAsia="Times New Roman" w:hAnsi="Times New Roman"/>
          <w:sz w:val="24"/>
        </w:rPr>
      </w:pPr>
    </w:p>
    <w:p w:rsidR="00CE388C" w:rsidRDefault="00CE388C" w:rsidP="00CE388C">
      <w:pPr>
        <w:spacing w:line="237" w:lineRule="auto"/>
        <w:ind w:right="20"/>
        <w:jc w:val="both"/>
        <w:rPr>
          <w:sz w:val="22"/>
        </w:rPr>
      </w:pPr>
      <w:r>
        <w:rPr>
          <w:sz w:val="22"/>
        </w:rPr>
        <w:t>Art.  4) Sarà nominato, dal Consiglio d’Amministrazione uno, o più, coordinatori per ogni singolo progetto o settore di particolare interesse per la Pro Loco.</w:t>
      </w:r>
    </w:p>
    <w:p w:rsidR="00CE388C" w:rsidRDefault="00CE388C" w:rsidP="00CE388C">
      <w:pPr>
        <w:spacing w:line="288" w:lineRule="exact"/>
        <w:rPr>
          <w:rFonts w:ascii="Times New Roman" w:eastAsia="Times New Roman" w:hAnsi="Times New Roman"/>
          <w:sz w:val="24"/>
        </w:rPr>
      </w:pPr>
    </w:p>
    <w:p w:rsidR="00CE388C" w:rsidRDefault="00CE388C" w:rsidP="00CE388C">
      <w:pPr>
        <w:spacing w:line="237" w:lineRule="auto"/>
        <w:ind w:right="20"/>
        <w:jc w:val="both"/>
        <w:rPr>
          <w:sz w:val="22"/>
        </w:rPr>
      </w:pPr>
      <w:r>
        <w:rPr>
          <w:sz w:val="22"/>
        </w:rPr>
        <w:t>Art. 5) Possono far parte dei settori di competenza i soci ed eventualmente collaboratori esterni che abbiano per quel particolare progetto o settore spiccate attitudini o una notevole esperienza.</w:t>
      </w:r>
    </w:p>
    <w:p w:rsidR="00CE388C" w:rsidRDefault="00CE388C" w:rsidP="00CE388C">
      <w:pPr>
        <w:spacing w:line="288" w:lineRule="exact"/>
        <w:rPr>
          <w:rFonts w:ascii="Times New Roman" w:eastAsia="Times New Roman" w:hAnsi="Times New Roman"/>
          <w:sz w:val="24"/>
        </w:rPr>
      </w:pPr>
    </w:p>
    <w:p w:rsidR="00CE388C" w:rsidRDefault="00CE388C" w:rsidP="00CE388C">
      <w:pPr>
        <w:spacing w:line="254" w:lineRule="auto"/>
        <w:jc w:val="both"/>
        <w:rPr>
          <w:sz w:val="22"/>
        </w:rPr>
      </w:pPr>
      <w:r>
        <w:rPr>
          <w:sz w:val="22"/>
        </w:rPr>
        <w:t>Art. 6) Quando lo si ritenga necessario i coordinatori saranno chiamati a partecipare alle sedute del Consiglio d’Amministrazione. In tale circostanza il coordinatore può partecipare al Consiglio d’amministrazione, senza potere deliberante .</w:t>
      </w:r>
    </w:p>
    <w:p w:rsidR="00CE388C" w:rsidRDefault="00CE388C" w:rsidP="00CE388C">
      <w:pPr>
        <w:spacing w:line="226" w:lineRule="exact"/>
        <w:rPr>
          <w:rFonts w:ascii="Times New Roman" w:eastAsia="Times New Roman" w:hAnsi="Times New Roman"/>
          <w:sz w:val="24"/>
        </w:rPr>
      </w:pPr>
    </w:p>
    <w:p w:rsidR="00CE388C" w:rsidRDefault="00CE388C" w:rsidP="00CE388C">
      <w:pPr>
        <w:spacing w:line="0" w:lineRule="atLeast"/>
        <w:rPr>
          <w:sz w:val="22"/>
        </w:rPr>
      </w:pPr>
      <w:r>
        <w:rPr>
          <w:sz w:val="22"/>
        </w:rPr>
        <w:t>Art.  7) E’ data facoltà ai coordinatori dei  vari settori, di interagire tra loro.</w:t>
      </w:r>
    </w:p>
    <w:p w:rsidR="00CE388C" w:rsidRDefault="00CE388C" w:rsidP="00CE388C">
      <w:pPr>
        <w:spacing w:line="240" w:lineRule="exact"/>
        <w:rPr>
          <w:rFonts w:ascii="Times New Roman" w:eastAsia="Times New Roman" w:hAnsi="Times New Roman"/>
          <w:sz w:val="24"/>
        </w:rPr>
      </w:pPr>
    </w:p>
    <w:p w:rsidR="00CE388C" w:rsidRDefault="00CE388C" w:rsidP="00CE388C">
      <w:pPr>
        <w:spacing w:line="0" w:lineRule="atLeast"/>
        <w:rPr>
          <w:sz w:val="22"/>
        </w:rPr>
      </w:pPr>
      <w:r>
        <w:rPr>
          <w:sz w:val="22"/>
        </w:rPr>
        <w:t>Art.  8) I collaboratori si devono attenere alle direttive e alle modalità stabilite dal Consiglio d’amministrazione.</w:t>
      </w:r>
    </w:p>
    <w:p w:rsidR="00CE388C" w:rsidRDefault="00CE388C" w:rsidP="00CE388C">
      <w:pPr>
        <w:spacing w:line="287" w:lineRule="exact"/>
        <w:rPr>
          <w:rFonts w:ascii="Times New Roman" w:eastAsia="Times New Roman" w:hAnsi="Times New Roman"/>
          <w:sz w:val="24"/>
        </w:rPr>
      </w:pPr>
    </w:p>
    <w:p w:rsidR="00CE388C" w:rsidRDefault="00CE388C" w:rsidP="00CE388C">
      <w:pPr>
        <w:spacing w:line="262" w:lineRule="auto"/>
        <w:jc w:val="both"/>
        <w:rPr>
          <w:sz w:val="22"/>
        </w:rPr>
      </w:pPr>
      <w:r>
        <w:rPr>
          <w:sz w:val="22"/>
        </w:rPr>
        <w:t>Art.  9) L'associato, per essere tale, deve essere in regola con il versamento della quota sociale, pagandola entro e non oltre il 15 maggio. Al Socio che non abbia provveduto al pagamento, verrà inviato dal tesoriere un sollecito di pagamento, con scadenza massima di 30 giorni. Se entro tale termine il Socio non avrà provveduto al pagamento sarà considerato decaduto quindi non più facente parte dell'associazione.</w:t>
      </w:r>
    </w:p>
    <w:p w:rsidR="00CE388C" w:rsidRDefault="00CE388C" w:rsidP="00CE388C">
      <w:pPr>
        <w:spacing w:line="263" w:lineRule="exact"/>
        <w:rPr>
          <w:rFonts w:ascii="Times New Roman" w:eastAsia="Times New Roman" w:hAnsi="Times New Roman"/>
          <w:sz w:val="24"/>
        </w:rPr>
      </w:pPr>
    </w:p>
    <w:p w:rsidR="00CE388C" w:rsidRDefault="00CE388C" w:rsidP="00CE388C">
      <w:pPr>
        <w:spacing w:line="254" w:lineRule="auto"/>
        <w:jc w:val="both"/>
        <w:rPr>
          <w:sz w:val="22"/>
        </w:rPr>
      </w:pPr>
      <w:r>
        <w:rPr>
          <w:sz w:val="22"/>
        </w:rPr>
        <w:t>Art. 10) Tutta la documentazione amministrativa della Pro Loco è sotto la diretta custodia del Presidente e del Segretario. I registri vanno vidimati dal Presidente e timbrati con il sigillo dell’Associazione in ogni loro pagina. Tutta la documentazione economico finanziaria della Pro Loco è sotto la responsabilità diretta del tesoriere.</w:t>
      </w:r>
    </w:p>
    <w:p w:rsidR="00CE388C" w:rsidRDefault="00CE388C" w:rsidP="00CE388C">
      <w:pPr>
        <w:spacing w:line="273" w:lineRule="exact"/>
        <w:rPr>
          <w:rFonts w:ascii="Times New Roman" w:eastAsia="Times New Roman" w:hAnsi="Times New Roman"/>
          <w:sz w:val="24"/>
        </w:rPr>
      </w:pPr>
    </w:p>
    <w:p w:rsidR="00CE388C" w:rsidRDefault="00CE388C" w:rsidP="00CE388C">
      <w:pPr>
        <w:spacing w:line="255" w:lineRule="auto"/>
        <w:jc w:val="both"/>
        <w:rPr>
          <w:sz w:val="22"/>
        </w:rPr>
      </w:pPr>
      <w:r>
        <w:rPr>
          <w:sz w:val="22"/>
        </w:rPr>
        <w:t>Art. 11) Il Consiglio è tenuto a riunirsi almeno una volta ogni trenta giorni. Il Consigliere che dovesse risultare assente per tre sedute consecutive, senza gravi e giustificati motivi, viene dichiarato decaduto con delibera del Consiglio Direttivo e surrogato come previsto dallo Statuto.</w:t>
      </w:r>
    </w:p>
    <w:p w:rsidR="00CE388C" w:rsidRDefault="00CE388C" w:rsidP="00CE388C">
      <w:pPr>
        <w:spacing w:line="273" w:lineRule="exact"/>
        <w:rPr>
          <w:rFonts w:ascii="Times New Roman" w:eastAsia="Times New Roman" w:hAnsi="Times New Roman"/>
          <w:sz w:val="24"/>
        </w:rPr>
      </w:pPr>
    </w:p>
    <w:p w:rsidR="00CE388C" w:rsidRDefault="00CE388C" w:rsidP="00CE388C">
      <w:pPr>
        <w:spacing w:line="262" w:lineRule="auto"/>
        <w:jc w:val="both"/>
        <w:rPr>
          <w:sz w:val="22"/>
        </w:rPr>
      </w:pPr>
      <w:r>
        <w:rPr>
          <w:sz w:val="22"/>
        </w:rPr>
        <w:t>Art. 12) L’Assemblea ordinaria e straordinaria è convocata dal Presidente su apposita delibera del Consiglio di Amministrazione e diramata con invito scritto contenente le indicazioni della sede, data, ora, e ordine del giorno. L'avviso deve essere consegnato almeno dieci giorni prima della data fissata. Nell’ordine del giorno, sia per il Consiglio che per l’Assemblea, non può essere indicata la voce: varie ed eventuali</w:t>
      </w:r>
    </w:p>
    <w:p w:rsidR="00CE388C" w:rsidRDefault="00CE388C" w:rsidP="00CE388C">
      <w:pPr>
        <w:spacing w:line="262" w:lineRule="auto"/>
        <w:jc w:val="both"/>
        <w:rPr>
          <w:sz w:val="22"/>
        </w:rPr>
        <w:sectPr w:rsidR="00CE388C">
          <w:pgSz w:w="11900" w:h="16838"/>
          <w:pgMar w:top="1410" w:right="1126" w:bottom="892" w:left="1140" w:header="0" w:footer="0" w:gutter="0"/>
          <w:cols w:space="0" w:equalWidth="0">
            <w:col w:w="9640"/>
          </w:cols>
          <w:docGrid w:linePitch="360"/>
        </w:sectPr>
      </w:pPr>
    </w:p>
    <w:p w:rsidR="00CE388C" w:rsidRDefault="00CE388C" w:rsidP="00CE388C">
      <w:pPr>
        <w:spacing w:line="200" w:lineRule="exact"/>
        <w:rPr>
          <w:rFonts w:ascii="Times New Roman" w:eastAsia="Times New Roman" w:hAnsi="Times New Roman"/>
          <w:sz w:val="24"/>
        </w:rPr>
      </w:pPr>
    </w:p>
    <w:p w:rsidR="00CE388C" w:rsidRDefault="00CE388C" w:rsidP="00CE388C">
      <w:pPr>
        <w:spacing w:line="200" w:lineRule="exact"/>
        <w:rPr>
          <w:rFonts w:ascii="Times New Roman" w:eastAsia="Times New Roman" w:hAnsi="Times New Roman"/>
          <w:sz w:val="24"/>
        </w:rPr>
      </w:pPr>
    </w:p>
    <w:p w:rsidR="00CE388C" w:rsidRDefault="00CE388C" w:rsidP="00CE388C">
      <w:pPr>
        <w:spacing w:line="0" w:lineRule="atLeast"/>
        <w:rPr>
          <w:rFonts w:ascii="Times New Roman" w:eastAsia="Times New Roman" w:hAnsi="Times New Roman"/>
          <w:sz w:val="24"/>
        </w:rPr>
      </w:pPr>
    </w:p>
    <w:p w:rsidR="00CE388C" w:rsidRDefault="00CE388C" w:rsidP="00CE388C">
      <w:pPr>
        <w:spacing w:line="0" w:lineRule="atLeast"/>
        <w:rPr>
          <w:rFonts w:ascii="Times New Roman" w:eastAsia="Times New Roman" w:hAnsi="Times New Roman"/>
          <w:sz w:val="24"/>
        </w:rPr>
      </w:pPr>
    </w:p>
    <w:p w:rsidR="00CE388C" w:rsidRDefault="00CE388C" w:rsidP="00CE388C">
      <w:pPr>
        <w:spacing w:line="0" w:lineRule="atLeast"/>
        <w:rPr>
          <w:b/>
          <w:sz w:val="21"/>
        </w:rPr>
      </w:pPr>
    </w:p>
    <w:p w:rsidR="00CE388C" w:rsidRDefault="00CE388C" w:rsidP="00CE388C">
      <w:pPr>
        <w:spacing w:line="0" w:lineRule="atLeast"/>
        <w:rPr>
          <w:b/>
          <w:sz w:val="21"/>
        </w:rPr>
        <w:sectPr w:rsidR="00CE388C">
          <w:type w:val="continuous"/>
          <w:pgSz w:w="11900" w:h="16838"/>
          <w:pgMar w:top="1410" w:right="1126" w:bottom="892" w:left="1140" w:header="0" w:footer="0" w:gutter="0"/>
          <w:cols w:space="0" w:equalWidth="0">
            <w:col w:w="9640"/>
          </w:cols>
          <w:docGrid w:linePitch="360"/>
        </w:sectPr>
      </w:pPr>
    </w:p>
    <w:p w:rsidR="00CE388C" w:rsidRDefault="00CE388C" w:rsidP="00CE388C">
      <w:pPr>
        <w:spacing w:line="17" w:lineRule="exact"/>
        <w:rPr>
          <w:rFonts w:ascii="Times New Roman" w:eastAsia="Times New Roman" w:hAnsi="Times New Roman"/>
        </w:rPr>
      </w:pPr>
      <w:bookmarkStart w:id="2" w:name="page2"/>
      <w:bookmarkEnd w:id="2"/>
    </w:p>
    <w:p w:rsidR="00CE388C" w:rsidRPr="00DC55F7" w:rsidRDefault="00CE388C" w:rsidP="00CE388C">
      <w:pPr>
        <w:spacing w:line="237" w:lineRule="auto"/>
        <w:ind w:left="7" w:right="20"/>
        <w:jc w:val="both"/>
        <w:rPr>
          <w:b/>
          <w:sz w:val="22"/>
        </w:rPr>
      </w:pPr>
      <w:r w:rsidRPr="00DC55F7">
        <w:rPr>
          <w:b/>
          <w:sz w:val="22"/>
        </w:rPr>
        <w:t>COMPORTAMENTO ETICO E PROFESSIONALE</w:t>
      </w:r>
    </w:p>
    <w:p w:rsidR="00CE388C" w:rsidRDefault="00CE388C" w:rsidP="00CE388C">
      <w:pPr>
        <w:spacing w:line="237" w:lineRule="auto"/>
        <w:ind w:left="7" w:right="20"/>
        <w:jc w:val="both"/>
        <w:rPr>
          <w:sz w:val="22"/>
        </w:rPr>
      </w:pPr>
    </w:p>
    <w:p w:rsidR="00CE388C" w:rsidRDefault="00CE388C" w:rsidP="00CE388C">
      <w:pPr>
        <w:spacing w:line="237" w:lineRule="auto"/>
        <w:ind w:left="7" w:right="20"/>
        <w:jc w:val="both"/>
        <w:rPr>
          <w:sz w:val="22"/>
        </w:rPr>
      </w:pPr>
      <w:r>
        <w:rPr>
          <w:sz w:val="22"/>
        </w:rPr>
        <w:t>Art. 13) Il Socio si deve attenere ad un comportamento di collaborazione e correttezza nei confronti dell’associazione e degli altri Soci.</w:t>
      </w:r>
    </w:p>
    <w:p w:rsidR="00CE388C" w:rsidRDefault="00CE388C" w:rsidP="00CE388C">
      <w:pPr>
        <w:spacing w:line="242" w:lineRule="exact"/>
        <w:rPr>
          <w:rFonts w:ascii="Times New Roman" w:eastAsia="Times New Roman" w:hAnsi="Times New Roman"/>
        </w:rPr>
      </w:pPr>
    </w:p>
    <w:p w:rsidR="00CE388C" w:rsidRDefault="00CE388C" w:rsidP="00CE388C">
      <w:pPr>
        <w:spacing w:line="0" w:lineRule="atLeast"/>
        <w:ind w:left="7"/>
        <w:rPr>
          <w:sz w:val="22"/>
        </w:rPr>
      </w:pPr>
      <w:r>
        <w:rPr>
          <w:sz w:val="22"/>
        </w:rPr>
        <w:t>Art.  14) I Soci hanno il dovere di difendere il buon nome della Pro Loco e di osservarne le regole dettate.</w:t>
      </w:r>
    </w:p>
    <w:p w:rsidR="00CE388C" w:rsidRDefault="00CE388C" w:rsidP="00CE388C">
      <w:pPr>
        <w:spacing w:line="287" w:lineRule="exact"/>
        <w:rPr>
          <w:rFonts w:ascii="Times New Roman" w:eastAsia="Times New Roman" w:hAnsi="Times New Roman"/>
        </w:rPr>
      </w:pPr>
    </w:p>
    <w:p w:rsidR="00CE388C" w:rsidRDefault="00CE388C" w:rsidP="00CE388C">
      <w:pPr>
        <w:spacing w:line="254" w:lineRule="auto"/>
        <w:ind w:left="7" w:right="20"/>
        <w:jc w:val="both"/>
        <w:rPr>
          <w:sz w:val="22"/>
        </w:rPr>
      </w:pPr>
      <w:r>
        <w:rPr>
          <w:sz w:val="22"/>
        </w:rPr>
        <w:t>Art. 15) Le decisioni dell'Assemblea dei Soci, indetta come da Statuto e le decisioni prese in conformità a quanto stabilito dal presente regolamento vincolano tutti i Soci anche i non pervenuti, gli astenuti ed i dissenzienti.</w:t>
      </w:r>
    </w:p>
    <w:p w:rsidR="00CE388C" w:rsidRDefault="00CE388C" w:rsidP="00CE388C">
      <w:pPr>
        <w:spacing w:line="275" w:lineRule="exact"/>
        <w:rPr>
          <w:rFonts w:ascii="Times New Roman" w:eastAsia="Times New Roman" w:hAnsi="Times New Roman"/>
        </w:rPr>
      </w:pPr>
    </w:p>
    <w:p w:rsidR="00CE388C" w:rsidRDefault="00CE388C" w:rsidP="00CE388C">
      <w:pPr>
        <w:spacing w:line="236" w:lineRule="auto"/>
        <w:ind w:left="7"/>
        <w:jc w:val="both"/>
        <w:rPr>
          <w:sz w:val="22"/>
        </w:rPr>
      </w:pPr>
      <w:r>
        <w:rPr>
          <w:sz w:val="22"/>
        </w:rPr>
        <w:t>Art. 16) L'associato non deve porre pregiudizi ed entrare in polemica con altri Soci, perché tali atteggiamenti non favoriscono una partecipazione costruttiva.</w:t>
      </w:r>
    </w:p>
    <w:p w:rsidR="00CE388C" w:rsidRDefault="00CE388C" w:rsidP="00CE388C">
      <w:pPr>
        <w:spacing w:line="288" w:lineRule="exact"/>
        <w:rPr>
          <w:rFonts w:ascii="Times New Roman" w:eastAsia="Times New Roman" w:hAnsi="Times New Roman"/>
        </w:rPr>
      </w:pPr>
    </w:p>
    <w:p w:rsidR="00CE388C" w:rsidRDefault="00CE388C" w:rsidP="00CE388C">
      <w:pPr>
        <w:spacing w:line="237" w:lineRule="auto"/>
        <w:ind w:left="7" w:right="20"/>
        <w:jc w:val="both"/>
        <w:rPr>
          <w:sz w:val="22"/>
        </w:rPr>
      </w:pPr>
      <w:r>
        <w:rPr>
          <w:sz w:val="22"/>
        </w:rPr>
        <w:t>Art. 17) L'obiettività è tanto più possibile, quanto più gli associati dimostrino una conoscenza delle cose e dei fatti.</w:t>
      </w:r>
    </w:p>
    <w:p w:rsidR="00CE388C" w:rsidRDefault="00CE388C" w:rsidP="00CE388C">
      <w:pPr>
        <w:spacing w:line="242" w:lineRule="exact"/>
        <w:rPr>
          <w:rFonts w:ascii="Times New Roman" w:eastAsia="Times New Roman" w:hAnsi="Times New Roman"/>
        </w:rPr>
      </w:pPr>
    </w:p>
    <w:p w:rsidR="00CE388C" w:rsidRDefault="00CE388C" w:rsidP="00CE388C">
      <w:pPr>
        <w:spacing w:line="0" w:lineRule="atLeast"/>
        <w:ind w:left="7"/>
        <w:rPr>
          <w:sz w:val="22"/>
        </w:rPr>
      </w:pPr>
      <w:r>
        <w:rPr>
          <w:sz w:val="22"/>
        </w:rPr>
        <w:t>Art.  18) L'imparzialità, è tanto più gradita, quanto più gli associati, dimostrino di avere un interesse sociale.</w:t>
      </w:r>
    </w:p>
    <w:p w:rsidR="00CE388C" w:rsidRDefault="00CE388C" w:rsidP="00CE388C">
      <w:pPr>
        <w:spacing w:line="287" w:lineRule="exact"/>
        <w:rPr>
          <w:rFonts w:ascii="Times New Roman" w:eastAsia="Times New Roman" w:hAnsi="Times New Roman"/>
        </w:rPr>
      </w:pPr>
    </w:p>
    <w:p w:rsidR="00CE388C" w:rsidRDefault="00CE388C" w:rsidP="00CE388C">
      <w:pPr>
        <w:spacing w:line="237" w:lineRule="auto"/>
        <w:ind w:left="7"/>
        <w:jc w:val="both"/>
        <w:rPr>
          <w:sz w:val="22"/>
        </w:rPr>
      </w:pPr>
      <w:r>
        <w:rPr>
          <w:sz w:val="22"/>
        </w:rPr>
        <w:t>Art. 19) La collegialità è tanto più possibile quanto più gli associati dimostrino la loro collaborazione ed una costante attenzione alla direttive ed alla assemblee del Consiglio.</w:t>
      </w:r>
    </w:p>
    <w:p w:rsidR="00CE388C" w:rsidRDefault="00CE388C" w:rsidP="00CE388C">
      <w:pPr>
        <w:spacing w:line="288" w:lineRule="exact"/>
        <w:rPr>
          <w:rFonts w:ascii="Times New Roman" w:eastAsia="Times New Roman" w:hAnsi="Times New Roman"/>
        </w:rPr>
      </w:pPr>
    </w:p>
    <w:p w:rsidR="00CE388C" w:rsidRDefault="00CE388C" w:rsidP="00CE388C">
      <w:pPr>
        <w:spacing w:line="254" w:lineRule="auto"/>
        <w:ind w:left="7"/>
        <w:jc w:val="both"/>
        <w:rPr>
          <w:sz w:val="22"/>
        </w:rPr>
      </w:pPr>
      <w:r>
        <w:rPr>
          <w:sz w:val="22"/>
        </w:rPr>
        <w:t>Art.  20) Il Socio che è tenuto a svolgere compiti o mansioni per conto della Pro Loco, si deve distinguere nei rapporti con il pubblico per cortesia e disponibilità professionale nonché divulgare l'attività e le finalità della Pro Loco.</w:t>
      </w:r>
    </w:p>
    <w:p w:rsidR="00CE388C" w:rsidRDefault="00CE388C" w:rsidP="00CE388C">
      <w:pPr>
        <w:spacing w:line="273" w:lineRule="exact"/>
        <w:rPr>
          <w:rFonts w:ascii="Times New Roman" w:eastAsia="Times New Roman" w:hAnsi="Times New Roman"/>
        </w:rPr>
      </w:pPr>
    </w:p>
    <w:p w:rsidR="00CE388C" w:rsidRDefault="00CE388C" w:rsidP="00CE388C">
      <w:pPr>
        <w:spacing w:line="254" w:lineRule="auto"/>
        <w:ind w:left="7"/>
        <w:jc w:val="both"/>
        <w:rPr>
          <w:sz w:val="22"/>
        </w:rPr>
      </w:pPr>
      <w:r>
        <w:rPr>
          <w:sz w:val="22"/>
        </w:rPr>
        <w:t>Art. 21) Il Socio che commetta entro e/o fuori della Pro Loco, azioni ritenute disonorevoli, o che con la sua condotta costituisca ostacolo al buon andamento del sodalizio, può essere giudicato dal Collegio dei Probiviri dietro segnalazione del Consiglio d’amministrazione.</w:t>
      </w:r>
    </w:p>
    <w:p w:rsidR="00CE388C" w:rsidRDefault="00CE388C" w:rsidP="00CE388C">
      <w:pPr>
        <w:spacing w:line="273" w:lineRule="exact"/>
        <w:rPr>
          <w:rFonts w:ascii="Times New Roman" w:eastAsia="Times New Roman" w:hAnsi="Times New Roman"/>
        </w:rPr>
      </w:pPr>
    </w:p>
    <w:p w:rsidR="00CE388C" w:rsidRDefault="00CE388C" w:rsidP="00CE388C">
      <w:pPr>
        <w:spacing w:line="237" w:lineRule="auto"/>
        <w:ind w:left="7" w:right="20"/>
        <w:jc w:val="both"/>
        <w:rPr>
          <w:sz w:val="22"/>
        </w:rPr>
      </w:pPr>
      <w:r>
        <w:rPr>
          <w:sz w:val="22"/>
        </w:rPr>
        <w:t>Art. 22) Non è consentito servirsi dei beni, materiali e non, della Pro Loco per un uso diverso da quello stabilito dall’Associazione.</w:t>
      </w:r>
    </w:p>
    <w:p w:rsidR="00994803" w:rsidRDefault="00994803" w:rsidP="00994803">
      <w:pPr>
        <w:pStyle w:val="Paragrafoelenco"/>
        <w:numPr>
          <w:ilvl w:val="0"/>
          <w:numId w:val="7"/>
        </w:numPr>
        <w:spacing w:line="237" w:lineRule="auto"/>
        <w:ind w:right="20"/>
        <w:jc w:val="both"/>
        <w:rPr>
          <w:sz w:val="22"/>
        </w:rPr>
      </w:pPr>
      <w:r>
        <w:rPr>
          <w:sz w:val="22"/>
        </w:rPr>
        <w:t>Tutti i beni materiali e/o strumentazione tecnica è stoccata presso la Sede Pro Loco o altro sito deliberato dall’Associazione.</w:t>
      </w:r>
    </w:p>
    <w:p w:rsidR="00994803" w:rsidRDefault="00994803" w:rsidP="00994803">
      <w:pPr>
        <w:pStyle w:val="Paragrafoelenco"/>
        <w:numPr>
          <w:ilvl w:val="0"/>
          <w:numId w:val="7"/>
        </w:numPr>
        <w:spacing w:line="237" w:lineRule="auto"/>
        <w:ind w:right="20"/>
        <w:jc w:val="both"/>
        <w:rPr>
          <w:sz w:val="22"/>
        </w:rPr>
      </w:pPr>
      <w:r>
        <w:rPr>
          <w:sz w:val="22"/>
        </w:rPr>
        <w:t>Le attrezzature sono a disposizione di tutti i soci regolarmente iscritti o volontari e simpatizzanti per usi strettamente legati a</w:t>
      </w:r>
      <w:r w:rsidRPr="00994803">
        <w:rPr>
          <w:sz w:val="22"/>
        </w:rPr>
        <w:t>lla Associazione. Qualsiasi attrezzatura alla fine della manifestazione deve essere riposizionata all’interno delle strutture dell’Associazione.</w:t>
      </w:r>
    </w:p>
    <w:p w:rsidR="00994803" w:rsidRPr="00994803" w:rsidRDefault="00994803" w:rsidP="00994803">
      <w:pPr>
        <w:pStyle w:val="Paragrafoelenco"/>
        <w:numPr>
          <w:ilvl w:val="0"/>
          <w:numId w:val="7"/>
        </w:numPr>
        <w:spacing w:line="237" w:lineRule="auto"/>
        <w:ind w:right="20"/>
        <w:jc w:val="both"/>
        <w:rPr>
          <w:sz w:val="22"/>
        </w:rPr>
      </w:pPr>
      <w:r>
        <w:rPr>
          <w:sz w:val="22"/>
        </w:rPr>
        <w:t>Le eventuali divise (felpe, giacche, smanicati, magliette, ecc..) e altri beni di abbigliamento di proprietà di Pro Loco Limbiate sono date in comodato d’uso gratuito ai soci</w:t>
      </w:r>
      <w:r w:rsidR="00765FD0">
        <w:rPr>
          <w:sz w:val="22"/>
        </w:rPr>
        <w:t xml:space="preserve"> e saltuariamente in maniera spot per espletare le funzioni di rappresentanza o di lavoro. Nel caso uno o più soci uscissero tramite volontaria dimissione o altri casi, sono tenuti a riconsegnare i beni ricevuti, nel caso contrario l’ex socio dovrà risarcire con il reale valore il costo del bene sottratto alla Associazione. Per i beni che l’ex socio si è acquistato in proprio su autorizzazione Pro Loco Limbiate riportanti marchi o loghi dell’associazione stessa gli è fatto assoluto divieto di renderli visibili pubblicamente.</w:t>
      </w:r>
    </w:p>
    <w:p w:rsidR="00CE388C" w:rsidRDefault="00CE388C" w:rsidP="00CE388C">
      <w:pPr>
        <w:spacing w:line="237" w:lineRule="auto"/>
        <w:ind w:left="7" w:right="20"/>
        <w:jc w:val="both"/>
        <w:rPr>
          <w:sz w:val="22"/>
        </w:rPr>
      </w:pPr>
    </w:p>
    <w:p w:rsidR="00CE388C" w:rsidRDefault="00CE388C" w:rsidP="00CE388C">
      <w:pPr>
        <w:spacing w:line="237" w:lineRule="auto"/>
        <w:ind w:left="7" w:right="20"/>
        <w:jc w:val="both"/>
        <w:rPr>
          <w:sz w:val="22"/>
        </w:rPr>
      </w:pPr>
      <w:r>
        <w:rPr>
          <w:sz w:val="22"/>
        </w:rPr>
        <w:t>Art. 23) Parte integrante del Regolamento Interno della Pro Loco sono il Codice Etico di Comportamento, il Comitato Etico e la Carta dei Servizi.</w:t>
      </w:r>
    </w:p>
    <w:p w:rsidR="00CE388C" w:rsidRDefault="00CE388C" w:rsidP="00CE388C">
      <w:pPr>
        <w:spacing w:line="241" w:lineRule="exact"/>
        <w:rPr>
          <w:rFonts w:ascii="Times New Roman" w:eastAsia="Times New Roman" w:hAnsi="Times New Roman"/>
        </w:rPr>
      </w:pPr>
    </w:p>
    <w:p w:rsidR="00EE5B22" w:rsidRDefault="00EE5B22" w:rsidP="00CE388C">
      <w:pPr>
        <w:spacing w:line="0" w:lineRule="atLeast"/>
        <w:ind w:left="7"/>
        <w:rPr>
          <w:b/>
          <w:sz w:val="22"/>
        </w:rPr>
      </w:pPr>
    </w:p>
    <w:p w:rsidR="00EE5B22" w:rsidRDefault="00EE5B22" w:rsidP="00CE388C">
      <w:pPr>
        <w:spacing w:line="0" w:lineRule="atLeast"/>
        <w:ind w:left="7"/>
        <w:rPr>
          <w:b/>
          <w:sz w:val="22"/>
        </w:rPr>
      </w:pPr>
    </w:p>
    <w:p w:rsidR="00EE5B22" w:rsidRDefault="00EE5B22" w:rsidP="00CE388C">
      <w:pPr>
        <w:spacing w:line="0" w:lineRule="atLeast"/>
        <w:ind w:left="7"/>
        <w:rPr>
          <w:b/>
          <w:sz w:val="22"/>
        </w:rPr>
      </w:pPr>
    </w:p>
    <w:p w:rsidR="00EE5B22" w:rsidRDefault="00EE5B22" w:rsidP="00CE388C">
      <w:pPr>
        <w:spacing w:line="0" w:lineRule="atLeast"/>
        <w:ind w:left="7"/>
        <w:rPr>
          <w:b/>
          <w:sz w:val="22"/>
        </w:rPr>
      </w:pPr>
    </w:p>
    <w:p w:rsidR="00EE5B22" w:rsidRDefault="00EE5B22" w:rsidP="00CE388C">
      <w:pPr>
        <w:spacing w:line="0" w:lineRule="atLeast"/>
        <w:ind w:left="7"/>
        <w:rPr>
          <w:b/>
          <w:sz w:val="22"/>
        </w:rPr>
      </w:pPr>
    </w:p>
    <w:p w:rsidR="00CE388C" w:rsidRDefault="00CE388C" w:rsidP="00CE388C">
      <w:pPr>
        <w:spacing w:line="0" w:lineRule="atLeast"/>
        <w:ind w:left="7"/>
        <w:rPr>
          <w:b/>
          <w:sz w:val="22"/>
        </w:rPr>
      </w:pPr>
      <w:r>
        <w:rPr>
          <w:b/>
          <w:sz w:val="22"/>
        </w:rPr>
        <w:lastRenderedPageBreak/>
        <w:t>MODALITA' DI ADESIONE DELLE ASSOCIAZIONI</w:t>
      </w:r>
    </w:p>
    <w:p w:rsidR="00CE388C" w:rsidRDefault="00CE388C" w:rsidP="00CE388C">
      <w:pPr>
        <w:spacing w:line="287" w:lineRule="exact"/>
        <w:rPr>
          <w:rFonts w:ascii="Times New Roman" w:eastAsia="Times New Roman" w:hAnsi="Times New Roman"/>
        </w:rPr>
      </w:pPr>
    </w:p>
    <w:p w:rsidR="00CE388C" w:rsidRDefault="00CE388C" w:rsidP="00CE388C">
      <w:pPr>
        <w:spacing w:line="237" w:lineRule="auto"/>
        <w:ind w:left="7" w:right="20"/>
        <w:jc w:val="both"/>
        <w:rPr>
          <w:sz w:val="22"/>
        </w:rPr>
      </w:pPr>
      <w:r>
        <w:rPr>
          <w:sz w:val="22"/>
        </w:rPr>
        <w:t>Art. 24) Possono aderire alla Pro Loco tutte le Associazioni ed organizzazioni che ne facciano esplicita richiesta.</w:t>
      </w:r>
    </w:p>
    <w:p w:rsidR="00CE388C" w:rsidRDefault="00CE388C" w:rsidP="00CE388C">
      <w:pPr>
        <w:spacing w:line="241" w:lineRule="exact"/>
        <w:rPr>
          <w:rFonts w:ascii="Times New Roman" w:eastAsia="Times New Roman" w:hAnsi="Times New Roman"/>
        </w:rPr>
      </w:pPr>
    </w:p>
    <w:p w:rsidR="00CE388C" w:rsidRDefault="00CE388C" w:rsidP="00CE388C">
      <w:pPr>
        <w:spacing w:line="0" w:lineRule="atLeast"/>
        <w:ind w:left="7"/>
        <w:rPr>
          <w:sz w:val="22"/>
        </w:rPr>
      </w:pPr>
      <w:r>
        <w:rPr>
          <w:sz w:val="22"/>
        </w:rPr>
        <w:t>Art.  25) Le Associazioni che intendono aderire devono :</w:t>
      </w:r>
    </w:p>
    <w:p w:rsidR="00CE388C" w:rsidRDefault="00CE388C" w:rsidP="00CE388C">
      <w:pPr>
        <w:spacing w:line="240" w:lineRule="exact"/>
        <w:rPr>
          <w:rFonts w:ascii="Times New Roman" w:eastAsia="Times New Roman" w:hAnsi="Times New Roman"/>
        </w:rPr>
      </w:pPr>
    </w:p>
    <w:p w:rsidR="00CE388C" w:rsidRDefault="00CE388C" w:rsidP="00CE388C">
      <w:pPr>
        <w:numPr>
          <w:ilvl w:val="0"/>
          <w:numId w:val="1"/>
        </w:numPr>
        <w:tabs>
          <w:tab w:val="left" w:pos="227"/>
        </w:tabs>
        <w:spacing w:line="0" w:lineRule="atLeast"/>
        <w:ind w:left="227" w:hanging="227"/>
        <w:rPr>
          <w:sz w:val="22"/>
        </w:rPr>
      </w:pPr>
      <w:r>
        <w:rPr>
          <w:sz w:val="22"/>
        </w:rPr>
        <w:t>Inviare al Consiglio d’Amministrazione una richiesta di adesione.</w:t>
      </w:r>
    </w:p>
    <w:p w:rsidR="00CE388C" w:rsidRDefault="00CE388C" w:rsidP="00CE388C">
      <w:pPr>
        <w:spacing w:line="240" w:lineRule="exact"/>
        <w:rPr>
          <w:sz w:val="22"/>
        </w:rPr>
      </w:pPr>
    </w:p>
    <w:p w:rsidR="00CE388C" w:rsidRDefault="00CE388C" w:rsidP="00CE388C">
      <w:pPr>
        <w:numPr>
          <w:ilvl w:val="0"/>
          <w:numId w:val="1"/>
        </w:numPr>
        <w:tabs>
          <w:tab w:val="left" w:pos="227"/>
        </w:tabs>
        <w:spacing w:line="0" w:lineRule="atLeast"/>
        <w:ind w:left="227" w:hanging="227"/>
        <w:rPr>
          <w:sz w:val="22"/>
        </w:rPr>
      </w:pPr>
      <w:r>
        <w:rPr>
          <w:sz w:val="22"/>
        </w:rPr>
        <w:t>Nominare in un apposita riunione il loro rappresentante</w:t>
      </w:r>
    </w:p>
    <w:p w:rsidR="00CE388C" w:rsidRDefault="00CE388C" w:rsidP="00CE388C">
      <w:pPr>
        <w:spacing w:line="241" w:lineRule="exact"/>
        <w:rPr>
          <w:rFonts w:ascii="Times New Roman" w:eastAsia="Times New Roman" w:hAnsi="Times New Roman"/>
        </w:rPr>
      </w:pPr>
    </w:p>
    <w:p w:rsidR="00CE388C" w:rsidRDefault="00CE388C" w:rsidP="00CE388C">
      <w:pPr>
        <w:spacing w:line="0" w:lineRule="atLeast"/>
        <w:ind w:left="7"/>
        <w:rPr>
          <w:sz w:val="22"/>
        </w:rPr>
      </w:pPr>
      <w:r>
        <w:rPr>
          <w:sz w:val="22"/>
        </w:rPr>
        <w:t>Art.  26) L'adesione di nuove Associazioni, se approvata, per esse comporta:</w:t>
      </w:r>
    </w:p>
    <w:p w:rsidR="00CE388C" w:rsidRDefault="00CE388C" w:rsidP="00CE388C">
      <w:pPr>
        <w:spacing w:line="240" w:lineRule="exact"/>
        <w:rPr>
          <w:rFonts w:ascii="Times New Roman" w:eastAsia="Times New Roman" w:hAnsi="Times New Roman"/>
        </w:rPr>
      </w:pPr>
    </w:p>
    <w:p w:rsidR="00CE388C" w:rsidRDefault="00CE388C" w:rsidP="00CE388C">
      <w:pPr>
        <w:numPr>
          <w:ilvl w:val="0"/>
          <w:numId w:val="2"/>
        </w:numPr>
        <w:tabs>
          <w:tab w:val="left" w:pos="227"/>
        </w:tabs>
        <w:spacing w:line="0" w:lineRule="atLeast"/>
        <w:ind w:left="227" w:hanging="227"/>
        <w:rPr>
          <w:sz w:val="22"/>
        </w:rPr>
      </w:pPr>
      <w:r>
        <w:rPr>
          <w:sz w:val="22"/>
        </w:rPr>
        <w:t>Rispettare lo statuto e i regolamenti della Pro Loco</w:t>
      </w:r>
    </w:p>
    <w:p w:rsidR="00CE388C" w:rsidRDefault="00CE388C" w:rsidP="00CE388C">
      <w:pPr>
        <w:spacing w:line="240" w:lineRule="exact"/>
        <w:rPr>
          <w:sz w:val="22"/>
        </w:rPr>
      </w:pPr>
    </w:p>
    <w:p w:rsidR="00CE388C" w:rsidRDefault="00CE388C" w:rsidP="00CE388C">
      <w:pPr>
        <w:numPr>
          <w:ilvl w:val="0"/>
          <w:numId w:val="2"/>
        </w:numPr>
        <w:tabs>
          <w:tab w:val="left" w:pos="227"/>
        </w:tabs>
        <w:spacing w:line="0" w:lineRule="atLeast"/>
        <w:ind w:left="227" w:hanging="227"/>
        <w:rPr>
          <w:sz w:val="22"/>
        </w:rPr>
      </w:pPr>
      <w:r>
        <w:rPr>
          <w:sz w:val="22"/>
        </w:rPr>
        <w:t>Non operare in concorrenza con l'attività della Pro Loco .</w:t>
      </w:r>
    </w:p>
    <w:p w:rsidR="00CE388C" w:rsidRDefault="00CE388C" w:rsidP="00CE388C">
      <w:pPr>
        <w:spacing w:line="286" w:lineRule="exact"/>
        <w:rPr>
          <w:sz w:val="22"/>
        </w:rPr>
      </w:pPr>
    </w:p>
    <w:p w:rsidR="00CE388C" w:rsidRDefault="00CE388C" w:rsidP="00CE388C">
      <w:pPr>
        <w:numPr>
          <w:ilvl w:val="0"/>
          <w:numId w:val="2"/>
        </w:numPr>
        <w:tabs>
          <w:tab w:val="left" w:pos="242"/>
        </w:tabs>
        <w:spacing w:line="237" w:lineRule="auto"/>
        <w:ind w:left="7" w:right="20" w:hanging="7"/>
        <w:rPr>
          <w:sz w:val="22"/>
        </w:rPr>
      </w:pPr>
      <w:r>
        <w:rPr>
          <w:sz w:val="22"/>
        </w:rPr>
        <w:t>Il concorso diretto alla realizzazione delle finalità della Pro Loco anche attraverso la disponibilità delle strutture tecnico-amministrative e/o residenziali</w:t>
      </w:r>
    </w:p>
    <w:p w:rsidR="00CE388C" w:rsidRDefault="00CE388C" w:rsidP="00CE388C">
      <w:pPr>
        <w:numPr>
          <w:ilvl w:val="0"/>
          <w:numId w:val="2"/>
        </w:numPr>
        <w:tabs>
          <w:tab w:val="left" w:pos="333"/>
        </w:tabs>
        <w:spacing w:line="236" w:lineRule="auto"/>
        <w:ind w:left="7" w:hanging="7"/>
        <w:rPr>
          <w:sz w:val="22"/>
        </w:rPr>
      </w:pPr>
      <w:r>
        <w:rPr>
          <w:sz w:val="22"/>
        </w:rPr>
        <w:t>Dare il proprio contributo per la risoluzione dei problemi comuni partecipando con i propri rappresentanti alle riunioni indette, e diffondendone i risultati fra tutti i Soci.</w:t>
      </w:r>
    </w:p>
    <w:p w:rsidR="00CE388C" w:rsidRPr="0086236A" w:rsidRDefault="00CE388C" w:rsidP="00CE388C">
      <w:pPr>
        <w:numPr>
          <w:ilvl w:val="0"/>
          <w:numId w:val="3"/>
        </w:numPr>
        <w:tabs>
          <w:tab w:val="left" w:pos="242"/>
        </w:tabs>
        <w:spacing w:line="237" w:lineRule="auto"/>
        <w:ind w:left="7" w:right="20" w:hanging="7"/>
        <w:rPr>
          <w:sz w:val="22"/>
        </w:rPr>
      </w:pPr>
      <w:r>
        <w:rPr>
          <w:sz w:val="22"/>
        </w:rPr>
        <w:t xml:space="preserve">L'Associazione ha il diritto di presentare alla Pro Loco i propri progetti (di manifestazioni, convegni ecc.). Questi saranno discussi all'interno del Consiglio d’amministrazione. La Pro Loco s'impegna ad attivarsi dando piena </w:t>
      </w:r>
      <w:r w:rsidRPr="0086236A">
        <w:rPr>
          <w:sz w:val="22"/>
        </w:rPr>
        <w:t>collaborazione, in termini di risorse tecniche economiche ed umane, per la realizzazione di tutti i progetti che sono d’interesse e rientrino nelle finalità della Pro Loco.</w:t>
      </w:r>
    </w:p>
    <w:p w:rsidR="00CE388C" w:rsidRDefault="00CE388C" w:rsidP="00CE388C">
      <w:pPr>
        <w:spacing w:line="288" w:lineRule="exact"/>
        <w:rPr>
          <w:rFonts w:ascii="Times New Roman" w:eastAsia="Times New Roman" w:hAnsi="Times New Roman"/>
        </w:rPr>
      </w:pPr>
    </w:p>
    <w:p w:rsidR="00CE388C" w:rsidRDefault="00CE388C" w:rsidP="00CE388C">
      <w:pPr>
        <w:numPr>
          <w:ilvl w:val="0"/>
          <w:numId w:val="3"/>
        </w:numPr>
        <w:tabs>
          <w:tab w:val="left" w:pos="225"/>
        </w:tabs>
        <w:spacing w:line="236" w:lineRule="auto"/>
        <w:ind w:left="7" w:right="20" w:hanging="7"/>
        <w:rPr>
          <w:sz w:val="22"/>
        </w:rPr>
      </w:pPr>
      <w:r>
        <w:rPr>
          <w:sz w:val="22"/>
        </w:rPr>
        <w:t>Tutte le associazioni aderenti alla Pro Loco possono partecipare, con voto consultivo, alle sedute del Consiglio Direttivo.</w:t>
      </w:r>
    </w:p>
    <w:p w:rsidR="00CE388C" w:rsidRDefault="00CE388C" w:rsidP="00CE388C">
      <w:pPr>
        <w:spacing w:line="244" w:lineRule="exact"/>
        <w:rPr>
          <w:rFonts w:ascii="Times New Roman" w:eastAsia="Times New Roman" w:hAnsi="Times New Roman"/>
        </w:rPr>
      </w:pPr>
    </w:p>
    <w:p w:rsidR="00CE388C" w:rsidRDefault="00CE388C" w:rsidP="00CE388C">
      <w:pPr>
        <w:spacing w:line="0" w:lineRule="atLeast"/>
        <w:ind w:left="7"/>
        <w:rPr>
          <w:sz w:val="22"/>
        </w:rPr>
      </w:pPr>
      <w:r>
        <w:rPr>
          <w:sz w:val="22"/>
        </w:rPr>
        <w:t>Art.  27) L'adesione cessa nel caso:</w:t>
      </w:r>
    </w:p>
    <w:p w:rsidR="00CE388C" w:rsidRDefault="00CE388C" w:rsidP="00CE388C">
      <w:pPr>
        <w:spacing w:line="287" w:lineRule="exact"/>
        <w:rPr>
          <w:rFonts w:ascii="Times New Roman" w:eastAsia="Times New Roman" w:hAnsi="Times New Roman"/>
        </w:rPr>
      </w:pPr>
    </w:p>
    <w:p w:rsidR="00CE388C" w:rsidRDefault="00CE388C" w:rsidP="00CE388C">
      <w:pPr>
        <w:numPr>
          <w:ilvl w:val="0"/>
          <w:numId w:val="4"/>
        </w:numPr>
        <w:tabs>
          <w:tab w:val="left" w:pos="239"/>
        </w:tabs>
        <w:spacing w:line="236" w:lineRule="auto"/>
        <w:ind w:left="7" w:hanging="7"/>
        <w:rPr>
          <w:sz w:val="22"/>
        </w:rPr>
      </w:pPr>
      <w:r>
        <w:rPr>
          <w:sz w:val="22"/>
        </w:rPr>
        <w:t>In cui l'Associazione invii una lettera di fine rapporto, scritta e firmata dal rappresentante, al presidente della Pro Loco .</w:t>
      </w:r>
    </w:p>
    <w:p w:rsidR="00CE388C" w:rsidRDefault="00CE388C" w:rsidP="00CE388C">
      <w:pPr>
        <w:spacing w:line="241" w:lineRule="exact"/>
        <w:rPr>
          <w:sz w:val="22"/>
        </w:rPr>
      </w:pPr>
    </w:p>
    <w:p w:rsidR="00CE388C" w:rsidRDefault="00CE388C" w:rsidP="00CE388C">
      <w:pPr>
        <w:numPr>
          <w:ilvl w:val="0"/>
          <w:numId w:val="4"/>
        </w:numPr>
        <w:tabs>
          <w:tab w:val="left" w:pos="227"/>
        </w:tabs>
        <w:spacing w:line="0" w:lineRule="atLeast"/>
        <w:ind w:left="227" w:hanging="227"/>
        <w:rPr>
          <w:sz w:val="22"/>
        </w:rPr>
      </w:pPr>
      <w:r>
        <w:rPr>
          <w:sz w:val="22"/>
        </w:rPr>
        <w:t>Mancato rispetto delle norme dello statuto e del presente regolamento .</w:t>
      </w:r>
    </w:p>
    <w:p w:rsidR="00CE388C" w:rsidRDefault="00CE388C" w:rsidP="00CE388C">
      <w:pPr>
        <w:spacing w:line="240" w:lineRule="exact"/>
        <w:rPr>
          <w:rFonts w:ascii="Times New Roman" w:eastAsia="Times New Roman" w:hAnsi="Times New Roman"/>
        </w:rPr>
      </w:pPr>
    </w:p>
    <w:p w:rsidR="00CE388C" w:rsidRDefault="00CE388C" w:rsidP="00CE388C">
      <w:pPr>
        <w:spacing w:line="0" w:lineRule="atLeast"/>
        <w:ind w:left="7"/>
        <w:rPr>
          <w:b/>
          <w:sz w:val="22"/>
        </w:rPr>
      </w:pPr>
      <w:r>
        <w:rPr>
          <w:b/>
          <w:sz w:val="22"/>
        </w:rPr>
        <w:t>MODIFICHE AL REGOLAMENTO INTERNO</w:t>
      </w:r>
    </w:p>
    <w:p w:rsidR="00CE388C" w:rsidRDefault="00CE388C" w:rsidP="00CE388C">
      <w:pPr>
        <w:spacing w:line="287" w:lineRule="exact"/>
        <w:rPr>
          <w:rFonts w:ascii="Times New Roman" w:eastAsia="Times New Roman" w:hAnsi="Times New Roman"/>
        </w:rPr>
      </w:pPr>
    </w:p>
    <w:p w:rsidR="00CE388C" w:rsidRDefault="00CE388C" w:rsidP="00CE388C">
      <w:pPr>
        <w:spacing w:line="237" w:lineRule="auto"/>
        <w:ind w:left="7"/>
        <w:jc w:val="both"/>
        <w:rPr>
          <w:sz w:val="22"/>
        </w:rPr>
      </w:pPr>
      <w:r>
        <w:rPr>
          <w:sz w:val="22"/>
        </w:rPr>
        <w:t>Art. 28) Le modifiche al Regolamento Interno devono essere ratificate dall'Assemblea dei  Soci dopo che il Consiglio d’Amministrazione le ha votate, nel frattempo hanno immediata esecuzione.</w:t>
      </w:r>
    </w:p>
    <w:p w:rsidR="00CE388C" w:rsidRDefault="00CE388C" w:rsidP="00CE388C">
      <w:pPr>
        <w:spacing w:line="288" w:lineRule="exact"/>
        <w:rPr>
          <w:rFonts w:ascii="Times New Roman" w:eastAsia="Times New Roman" w:hAnsi="Times New Roman"/>
        </w:rPr>
      </w:pPr>
    </w:p>
    <w:p w:rsidR="00CE388C" w:rsidRDefault="00CE388C" w:rsidP="00CE388C">
      <w:pPr>
        <w:spacing w:line="237" w:lineRule="auto"/>
        <w:ind w:left="7" w:right="20"/>
        <w:jc w:val="both"/>
        <w:rPr>
          <w:sz w:val="22"/>
        </w:rPr>
      </w:pPr>
      <w:r>
        <w:rPr>
          <w:sz w:val="22"/>
        </w:rPr>
        <w:t>Art. 29) Le modifiche al presente Regolamento sono adottate dall'Assemblea dei Soci con votazione a maggioranza degli aventi diritto.</w:t>
      </w:r>
    </w:p>
    <w:p w:rsidR="00CE388C" w:rsidRDefault="00CE388C" w:rsidP="00CE388C">
      <w:pPr>
        <w:spacing w:line="241" w:lineRule="exact"/>
        <w:rPr>
          <w:rFonts w:ascii="Times New Roman" w:eastAsia="Times New Roman" w:hAnsi="Times New Roman"/>
        </w:rPr>
      </w:pPr>
    </w:p>
    <w:p w:rsidR="00CE388C" w:rsidRDefault="00CE388C" w:rsidP="00CE388C">
      <w:pPr>
        <w:spacing w:line="0" w:lineRule="atLeast"/>
        <w:ind w:left="7"/>
        <w:rPr>
          <w:b/>
          <w:sz w:val="22"/>
        </w:rPr>
      </w:pPr>
      <w:r>
        <w:rPr>
          <w:b/>
          <w:sz w:val="22"/>
        </w:rPr>
        <w:t>REGOLAMENTO ELEZIONI</w:t>
      </w:r>
    </w:p>
    <w:p w:rsidR="00CE388C" w:rsidRDefault="00CE388C" w:rsidP="00CE388C">
      <w:pPr>
        <w:spacing w:line="287" w:lineRule="exact"/>
        <w:rPr>
          <w:rFonts w:ascii="Times New Roman" w:eastAsia="Times New Roman" w:hAnsi="Times New Roman"/>
        </w:rPr>
      </w:pPr>
    </w:p>
    <w:p w:rsidR="00CE388C" w:rsidRDefault="00CE388C" w:rsidP="00CE388C">
      <w:pPr>
        <w:spacing w:line="236" w:lineRule="auto"/>
        <w:ind w:left="7" w:right="20"/>
        <w:jc w:val="both"/>
        <w:rPr>
          <w:sz w:val="22"/>
        </w:rPr>
      </w:pPr>
      <w:r>
        <w:rPr>
          <w:sz w:val="22"/>
        </w:rPr>
        <w:t>Art. 30) Sono ammessi alle votazioni i Soci in regola con il pagamento della quota associativa per l'anno delle votazioni e il precedente.</w:t>
      </w:r>
    </w:p>
    <w:p w:rsidR="00CE388C" w:rsidRDefault="00CE388C" w:rsidP="00CE388C">
      <w:pPr>
        <w:spacing w:line="288" w:lineRule="exact"/>
        <w:rPr>
          <w:rFonts w:ascii="Times New Roman" w:eastAsia="Times New Roman" w:hAnsi="Times New Roman"/>
        </w:rPr>
      </w:pPr>
    </w:p>
    <w:p w:rsidR="00CE388C" w:rsidRDefault="00CE388C" w:rsidP="00CE388C">
      <w:pPr>
        <w:spacing w:line="265" w:lineRule="auto"/>
        <w:ind w:left="7"/>
        <w:jc w:val="both"/>
        <w:rPr>
          <w:sz w:val="22"/>
        </w:rPr>
      </w:pPr>
      <w:r>
        <w:rPr>
          <w:sz w:val="22"/>
        </w:rPr>
        <w:t>Art.  31) Il Presidente convocherà un’Assemblea Ordinaria per presentare il bilancio consultivo e preventivo entro il 28 Febbraio di ogni anno. Almeno un mese prima della scadenza del mandato del Consiglio Direttivo, esso nominerà il Consiglio elettorale. La nomina avviene con votazione palese. Il collegio deve essere composto da un numero di membri, determinato dall'assemblea e tale da assicurare un sereno e corretto svolgimento delle elezioni.</w:t>
      </w:r>
    </w:p>
    <w:p w:rsidR="00CE388C" w:rsidRDefault="00CE388C" w:rsidP="00CE388C">
      <w:pPr>
        <w:spacing w:line="216" w:lineRule="exact"/>
        <w:rPr>
          <w:rFonts w:ascii="Times New Roman" w:eastAsia="Times New Roman" w:hAnsi="Times New Roman"/>
        </w:rPr>
      </w:pPr>
    </w:p>
    <w:p w:rsidR="00EE5B22" w:rsidRDefault="00EE5B22" w:rsidP="00CE388C">
      <w:pPr>
        <w:spacing w:line="0" w:lineRule="atLeast"/>
        <w:ind w:left="7"/>
        <w:rPr>
          <w:sz w:val="22"/>
        </w:rPr>
      </w:pPr>
    </w:p>
    <w:p w:rsidR="00EE5B22" w:rsidRDefault="00EE5B22" w:rsidP="00CE388C">
      <w:pPr>
        <w:spacing w:line="0" w:lineRule="atLeast"/>
        <w:ind w:left="7"/>
        <w:rPr>
          <w:sz w:val="22"/>
        </w:rPr>
      </w:pPr>
    </w:p>
    <w:p w:rsidR="00EE5B22" w:rsidRDefault="00EE5B22" w:rsidP="00CE388C">
      <w:pPr>
        <w:spacing w:line="0" w:lineRule="atLeast"/>
        <w:ind w:left="7"/>
        <w:rPr>
          <w:sz w:val="22"/>
        </w:rPr>
      </w:pPr>
    </w:p>
    <w:p w:rsidR="00EE5B22" w:rsidRDefault="00EE5B22" w:rsidP="00CE388C">
      <w:pPr>
        <w:spacing w:line="0" w:lineRule="atLeast"/>
        <w:ind w:left="7"/>
        <w:rPr>
          <w:sz w:val="22"/>
        </w:rPr>
      </w:pPr>
    </w:p>
    <w:p w:rsidR="00EE5B22" w:rsidRDefault="00EE5B22" w:rsidP="00CE388C">
      <w:pPr>
        <w:spacing w:line="0" w:lineRule="atLeast"/>
        <w:ind w:left="7"/>
        <w:rPr>
          <w:sz w:val="22"/>
        </w:rPr>
      </w:pPr>
    </w:p>
    <w:p w:rsidR="00CE388C" w:rsidRDefault="00CE388C" w:rsidP="00CE388C">
      <w:pPr>
        <w:spacing w:line="0" w:lineRule="atLeast"/>
        <w:ind w:left="7"/>
        <w:rPr>
          <w:sz w:val="22"/>
        </w:rPr>
      </w:pPr>
      <w:r>
        <w:rPr>
          <w:sz w:val="22"/>
        </w:rPr>
        <w:t>Art.  32) Le votazioni devono essere svolte entro il primo quadrimestre dell’anno.</w:t>
      </w:r>
    </w:p>
    <w:p w:rsidR="00CE388C" w:rsidRDefault="00CE388C" w:rsidP="00CE388C">
      <w:pPr>
        <w:spacing w:line="240" w:lineRule="exact"/>
        <w:rPr>
          <w:rFonts w:ascii="Times New Roman" w:eastAsia="Times New Roman" w:hAnsi="Times New Roman"/>
        </w:rPr>
      </w:pPr>
    </w:p>
    <w:p w:rsidR="00CE388C" w:rsidRDefault="00CE388C" w:rsidP="00CE388C">
      <w:pPr>
        <w:spacing w:line="0" w:lineRule="atLeast"/>
        <w:ind w:left="7"/>
        <w:jc w:val="both"/>
        <w:rPr>
          <w:sz w:val="22"/>
        </w:rPr>
      </w:pPr>
      <w:r>
        <w:rPr>
          <w:sz w:val="22"/>
        </w:rPr>
        <w:t>Art.  33) il Consiglio d’Amministrazione sceglie il giorno, l'ora e il modo in cui dovranno essere svolte le votazioni</w:t>
      </w:r>
    </w:p>
    <w:p w:rsidR="00CE388C" w:rsidRDefault="00CE388C" w:rsidP="00CE388C">
      <w:pPr>
        <w:spacing w:line="240" w:lineRule="exact"/>
        <w:rPr>
          <w:rFonts w:ascii="Times New Roman" w:eastAsia="Times New Roman" w:hAnsi="Times New Roman"/>
        </w:rPr>
      </w:pPr>
    </w:p>
    <w:p w:rsidR="00CE388C" w:rsidRDefault="00CE388C" w:rsidP="00CE388C">
      <w:pPr>
        <w:spacing w:line="0" w:lineRule="atLeast"/>
        <w:ind w:left="7"/>
        <w:rPr>
          <w:sz w:val="22"/>
        </w:rPr>
      </w:pPr>
      <w:r>
        <w:rPr>
          <w:sz w:val="22"/>
        </w:rPr>
        <w:t>Art.  34) Non potranno essere nominati come scrutatori i Soci candidati</w:t>
      </w:r>
    </w:p>
    <w:p w:rsidR="00CE388C" w:rsidRDefault="00CE388C" w:rsidP="00CE388C">
      <w:pPr>
        <w:spacing w:line="241" w:lineRule="exact"/>
        <w:rPr>
          <w:rFonts w:ascii="Times New Roman" w:eastAsia="Times New Roman" w:hAnsi="Times New Roman"/>
        </w:rPr>
      </w:pPr>
    </w:p>
    <w:p w:rsidR="00CE388C" w:rsidRDefault="00CE388C" w:rsidP="00CE388C">
      <w:pPr>
        <w:spacing w:line="0" w:lineRule="atLeast"/>
        <w:ind w:left="7"/>
        <w:rPr>
          <w:sz w:val="22"/>
        </w:rPr>
      </w:pPr>
      <w:r>
        <w:rPr>
          <w:sz w:val="22"/>
        </w:rPr>
        <w:t>Art.  35) Il Presidente del Collegio degli Scrutatori ha i seguenti compiti e doveri :</w:t>
      </w:r>
    </w:p>
    <w:p w:rsidR="00CE388C" w:rsidRDefault="00CE388C" w:rsidP="00CE388C">
      <w:pPr>
        <w:spacing w:line="240" w:lineRule="exact"/>
        <w:rPr>
          <w:rFonts w:ascii="Times New Roman" w:eastAsia="Times New Roman" w:hAnsi="Times New Roman"/>
        </w:rPr>
      </w:pPr>
    </w:p>
    <w:p w:rsidR="00CE388C" w:rsidRDefault="00CE388C" w:rsidP="00CE388C">
      <w:pPr>
        <w:numPr>
          <w:ilvl w:val="0"/>
          <w:numId w:val="5"/>
        </w:numPr>
        <w:tabs>
          <w:tab w:val="left" w:pos="227"/>
        </w:tabs>
        <w:spacing w:line="0" w:lineRule="atLeast"/>
        <w:ind w:left="227" w:hanging="227"/>
        <w:rPr>
          <w:sz w:val="22"/>
        </w:rPr>
      </w:pPr>
      <w:r>
        <w:rPr>
          <w:sz w:val="22"/>
        </w:rPr>
        <w:t>è responsabile, di tutte le operazioni elettorali .</w:t>
      </w:r>
    </w:p>
    <w:p w:rsidR="00CE388C" w:rsidRDefault="00CE388C" w:rsidP="00CE388C">
      <w:pPr>
        <w:spacing w:line="240" w:lineRule="exact"/>
        <w:rPr>
          <w:sz w:val="22"/>
        </w:rPr>
      </w:pPr>
    </w:p>
    <w:p w:rsidR="00CE388C" w:rsidRDefault="00CE388C" w:rsidP="00CE388C">
      <w:pPr>
        <w:numPr>
          <w:ilvl w:val="0"/>
          <w:numId w:val="5"/>
        </w:numPr>
        <w:tabs>
          <w:tab w:val="left" w:pos="227"/>
        </w:tabs>
        <w:spacing w:line="0" w:lineRule="atLeast"/>
        <w:ind w:left="227" w:hanging="227"/>
        <w:rPr>
          <w:sz w:val="22"/>
        </w:rPr>
      </w:pPr>
      <w:r>
        <w:rPr>
          <w:sz w:val="22"/>
        </w:rPr>
        <w:t>compone la lista dei nominativi da eleggere</w:t>
      </w:r>
    </w:p>
    <w:p w:rsidR="00CE388C" w:rsidRDefault="00CE388C" w:rsidP="00CE388C">
      <w:pPr>
        <w:spacing w:line="240" w:lineRule="exact"/>
        <w:rPr>
          <w:sz w:val="22"/>
        </w:rPr>
      </w:pPr>
    </w:p>
    <w:p w:rsidR="00CE388C" w:rsidRDefault="00CE388C" w:rsidP="00CE388C">
      <w:pPr>
        <w:numPr>
          <w:ilvl w:val="0"/>
          <w:numId w:val="5"/>
        </w:numPr>
        <w:tabs>
          <w:tab w:val="left" w:pos="207"/>
        </w:tabs>
        <w:spacing w:line="0" w:lineRule="atLeast"/>
        <w:ind w:left="207" w:hanging="207"/>
        <w:rPr>
          <w:sz w:val="22"/>
        </w:rPr>
      </w:pPr>
      <w:r>
        <w:rPr>
          <w:sz w:val="22"/>
        </w:rPr>
        <w:t>prepara le liste di voto</w:t>
      </w:r>
    </w:p>
    <w:p w:rsidR="00CE388C" w:rsidRDefault="00CE388C" w:rsidP="00CE388C">
      <w:pPr>
        <w:spacing w:line="289" w:lineRule="exact"/>
        <w:rPr>
          <w:sz w:val="22"/>
        </w:rPr>
      </w:pPr>
    </w:p>
    <w:p w:rsidR="00CE388C" w:rsidRPr="00EE5B22" w:rsidRDefault="00CE388C" w:rsidP="00EE5B22">
      <w:pPr>
        <w:rPr>
          <w:sz w:val="22"/>
          <w:szCs w:val="22"/>
        </w:rPr>
        <w:sectPr w:rsidR="00CE388C" w:rsidRPr="00EE5B22">
          <w:pgSz w:w="11900" w:h="16838"/>
          <w:pgMar w:top="1440" w:right="1126" w:bottom="830" w:left="1133" w:header="0" w:footer="0" w:gutter="0"/>
          <w:cols w:space="0" w:equalWidth="0">
            <w:col w:w="9647"/>
          </w:cols>
          <w:docGrid w:linePitch="360"/>
        </w:sectPr>
      </w:pPr>
      <w:r w:rsidRPr="00627A61">
        <w:rPr>
          <w:sz w:val="22"/>
          <w:szCs w:val="22"/>
        </w:rPr>
        <w:t>d)</w:t>
      </w:r>
      <w:r>
        <w:rPr>
          <w:sz w:val="22"/>
          <w:szCs w:val="22"/>
        </w:rPr>
        <w:t xml:space="preserve"> </w:t>
      </w:r>
      <w:r w:rsidRPr="00627A61">
        <w:rPr>
          <w:sz w:val="22"/>
          <w:szCs w:val="22"/>
        </w:rPr>
        <w:t>deve adoperarsi al meglio per assicurare un sereno e corretto svolgimento delle elezioni.</w:t>
      </w:r>
    </w:p>
    <w:p w:rsidR="00CE388C" w:rsidRDefault="00CE388C" w:rsidP="002459D1">
      <w:pPr>
        <w:spacing w:line="237" w:lineRule="auto"/>
        <w:ind w:right="20"/>
        <w:jc w:val="both"/>
        <w:rPr>
          <w:sz w:val="22"/>
        </w:rPr>
      </w:pPr>
      <w:bookmarkStart w:id="3" w:name="page4"/>
      <w:bookmarkEnd w:id="3"/>
      <w:r>
        <w:rPr>
          <w:sz w:val="22"/>
        </w:rPr>
        <w:lastRenderedPageBreak/>
        <w:t>Art. 36) Il Segretario del Consiglio d’Amministrazione uscente si adopererà a fornire piena collaborazione al Collegio degli Scrutatori per l'organizzazione delle elezioni</w:t>
      </w:r>
    </w:p>
    <w:p w:rsidR="00CE388C" w:rsidRDefault="00CE388C" w:rsidP="00CE388C">
      <w:pPr>
        <w:spacing w:line="288" w:lineRule="exact"/>
        <w:rPr>
          <w:rFonts w:ascii="Times New Roman" w:eastAsia="Times New Roman" w:hAnsi="Times New Roman"/>
        </w:rPr>
      </w:pPr>
    </w:p>
    <w:p w:rsidR="00CE388C" w:rsidRDefault="00CE388C" w:rsidP="00CE388C">
      <w:pPr>
        <w:spacing w:line="237" w:lineRule="auto"/>
        <w:ind w:left="7" w:right="20"/>
        <w:jc w:val="both"/>
        <w:rPr>
          <w:sz w:val="22"/>
        </w:rPr>
      </w:pPr>
      <w:r>
        <w:rPr>
          <w:sz w:val="22"/>
        </w:rPr>
        <w:t>Art. 37) Le elezioni del Consiglio d’Amministrazione, del Consiglio dei Revisori dei Conti e del Collegio dei Probiviri viene effettuata su tre schede separate e diversamente intestate e possibilmente di colore diverso.</w:t>
      </w:r>
    </w:p>
    <w:p w:rsidR="00CE388C" w:rsidRDefault="00CE388C" w:rsidP="00CE388C">
      <w:pPr>
        <w:spacing w:line="288" w:lineRule="exact"/>
        <w:rPr>
          <w:rFonts w:ascii="Times New Roman" w:eastAsia="Times New Roman" w:hAnsi="Times New Roman"/>
        </w:rPr>
      </w:pPr>
    </w:p>
    <w:p w:rsidR="00CE388C" w:rsidRDefault="00CE388C" w:rsidP="00CE388C">
      <w:pPr>
        <w:spacing w:line="254" w:lineRule="auto"/>
        <w:ind w:left="7"/>
        <w:jc w:val="both"/>
        <w:rPr>
          <w:sz w:val="22"/>
        </w:rPr>
      </w:pPr>
      <w:r>
        <w:rPr>
          <w:sz w:val="22"/>
        </w:rPr>
        <w:t>Art. 38) Nel caso in cui non si raggiungesse il valore minimo, tutti i Soci saranno dichiarati candidati. Ad eccezione di coloro che entro tre giorni prima della data della votazione, comunichino in forma scritta al presidente del Collegio degli Scrutatori la volontà di non concorrere alle elezioni.</w:t>
      </w:r>
    </w:p>
    <w:p w:rsidR="00CE388C" w:rsidRDefault="00CE388C" w:rsidP="00CE388C">
      <w:pPr>
        <w:spacing w:line="273" w:lineRule="exact"/>
        <w:rPr>
          <w:rFonts w:ascii="Times New Roman" w:eastAsia="Times New Roman" w:hAnsi="Times New Roman"/>
        </w:rPr>
      </w:pPr>
    </w:p>
    <w:p w:rsidR="00CE388C" w:rsidRDefault="00CE388C" w:rsidP="00CE388C">
      <w:pPr>
        <w:spacing w:line="255" w:lineRule="auto"/>
        <w:ind w:left="7" w:right="20"/>
        <w:jc w:val="both"/>
        <w:rPr>
          <w:sz w:val="22"/>
        </w:rPr>
      </w:pPr>
      <w:r>
        <w:rPr>
          <w:sz w:val="22"/>
        </w:rPr>
        <w:t>Art. 39) Chi volesse candidarsi potrà farlo apponendo NOME, COGNOME e NUMERO di TESSERA sulle liste elettorali nei modi, tempi e luoghi stabiliti, in modo congiunto, dal Collegio dei Scrutatori e dall'assemblea dei Soci.</w:t>
      </w:r>
    </w:p>
    <w:p w:rsidR="00CE388C" w:rsidRDefault="00CE388C" w:rsidP="00CE388C">
      <w:pPr>
        <w:spacing w:line="273" w:lineRule="exact"/>
        <w:rPr>
          <w:rFonts w:ascii="Times New Roman" w:eastAsia="Times New Roman" w:hAnsi="Times New Roman"/>
        </w:rPr>
      </w:pPr>
    </w:p>
    <w:p w:rsidR="00CE388C" w:rsidRDefault="00CE388C" w:rsidP="00CE388C">
      <w:pPr>
        <w:spacing w:line="254" w:lineRule="auto"/>
        <w:ind w:left="7"/>
        <w:jc w:val="both"/>
        <w:rPr>
          <w:sz w:val="22"/>
        </w:rPr>
      </w:pPr>
      <w:r>
        <w:rPr>
          <w:sz w:val="22"/>
        </w:rPr>
        <w:t>Art. 40) Nel Consiglio dei Revisori dei Conti e del Collegio dei Probiviri possono candidarsi ed essere elette anche persone estranee all'associazione. Essendo estranee all’Associazione, non sarà richiesta la presenza fisica durante le elezioni. Sarà compito del Presidente giustificare la scelta portando specifiche referenze.</w:t>
      </w:r>
    </w:p>
    <w:p w:rsidR="00CE388C" w:rsidRDefault="00CE388C" w:rsidP="00CE388C">
      <w:pPr>
        <w:spacing w:line="273" w:lineRule="exact"/>
        <w:rPr>
          <w:rFonts w:ascii="Times New Roman" w:eastAsia="Times New Roman" w:hAnsi="Times New Roman"/>
        </w:rPr>
      </w:pPr>
    </w:p>
    <w:p w:rsidR="00CE388C" w:rsidRDefault="00CE388C" w:rsidP="00CE388C">
      <w:pPr>
        <w:spacing w:line="237" w:lineRule="auto"/>
        <w:ind w:left="7" w:right="20"/>
        <w:jc w:val="both"/>
        <w:rPr>
          <w:sz w:val="22"/>
        </w:rPr>
      </w:pPr>
      <w:r>
        <w:rPr>
          <w:sz w:val="22"/>
        </w:rPr>
        <w:t>Art.  41) Le preferenze dovranno essere espresse apponendo una X sul nome, numero o simbolo indicante il candidato prescelto.</w:t>
      </w:r>
    </w:p>
    <w:p w:rsidR="00CE388C" w:rsidRDefault="00CE388C" w:rsidP="00CE388C">
      <w:pPr>
        <w:spacing w:line="288" w:lineRule="exact"/>
        <w:rPr>
          <w:rFonts w:ascii="Times New Roman" w:eastAsia="Times New Roman" w:hAnsi="Times New Roman"/>
        </w:rPr>
      </w:pPr>
    </w:p>
    <w:p w:rsidR="00CE388C" w:rsidRDefault="00CE388C" w:rsidP="00CE388C">
      <w:pPr>
        <w:spacing w:line="236" w:lineRule="auto"/>
        <w:ind w:left="7"/>
        <w:jc w:val="both"/>
        <w:rPr>
          <w:sz w:val="22"/>
        </w:rPr>
      </w:pPr>
      <w:r>
        <w:rPr>
          <w:sz w:val="22"/>
        </w:rPr>
        <w:t>Art. 42) Ogni Socio può esprimere fino ad un numero di preferenze non superiore ad un terzo dei seggi da assegnare per la nomina del Consiglio Direttivo, 3 per i Probiviri e 3 per i Revisori dei conti.</w:t>
      </w:r>
    </w:p>
    <w:p w:rsidR="00CE388C" w:rsidRDefault="00CE388C" w:rsidP="00CE388C">
      <w:pPr>
        <w:spacing w:line="288" w:lineRule="exact"/>
        <w:rPr>
          <w:rFonts w:ascii="Times New Roman" w:eastAsia="Times New Roman" w:hAnsi="Times New Roman"/>
        </w:rPr>
      </w:pPr>
    </w:p>
    <w:p w:rsidR="00CE388C" w:rsidRDefault="00CE388C" w:rsidP="00CE388C">
      <w:pPr>
        <w:spacing w:line="237" w:lineRule="auto"/>
        <w:ind w:left="7"/>
        <w:jc w:val="both"/>
        <w:rPr>
          <w:sz w:val="22"/>
        </w:rPr>
      </w:pPr>
      <w:r>
        <w:rPr>
          <w:sz w:val="22"/>
        </w:rPr>
        <w:t>Art. 43) Saranno ritenute nulle le schede che a giudizio del Collegio degli Scrutatori, risultassero compilate in modo irregolare, e tali da non poter essere riconducibili al votante.</w:t>
      </w:r>
    </w:p>
    <w:p w:rsidR="00CE388C" w:rsidRDefault="00CE388C" w:rsidP="00CE388C">
      <w:pPr>
        <w:spacing w:line="288" w:lineRule="exact"/>
        <w:rPr>
          <w:rFonts w:ascii="Times New Roman" w:eastAsia="Times New Roman" w:hAnsi="Times New Roman"/>
        </w:rPr>
      </w:pPr>
    </w:p>
    <w:p w:rsidR="00CE388C" w:rsidRDefault="00CE388C" w:rsidP="00CE388C">
      <w:pPr>
        <w:spacing w:line="262" w:lineRule="auto"/>
        <w:ind w:left="7"/>
        <w:jc w:val="both"/>
        <w:rPr>
          <w:sz w:val="22"/>
        </w:rPr>
      </w:pPr>
      <w:r>
        <w:rPr>
          <w:sz w:val="22"/>
        </w:rPr>
        <w:t xml:space="preserve">Art. 44) Non potranno essere inclusi nelle liste di voto Soci non regolarmente iscritti oppure che sono membri di partiti politici con incarichi direttivi o facenti parte della Giunta Comunale, altresì membri con qualsiasi incarico politico istituzionale. Eventuali cariche politiche durante il periodo di membro dei collegi direttivi dell'associazione porta alla rinuncia di tale incarico. Non potranno altresì essere inclusi nelle liste parenti o affini sino alla secondo grado nel caso in cui durante le elezioni la maggioranza dell’Assemblea ne chieda l’esclusione. </w:t>
      </w:r>
    </w:p>
    <w:p w:rsidR="00CE388C" w:rsidRDefault="00CE388C" w:rsidP="00CE388C">
      <w:pPr>
        <w:spacing w:line="216" w:lineRule="exact"/>
        <w:rPr>
          <w:rFonts w:ascii="Times New Roman" w:eastAsia="Times New Roman" w:hAnsi="Times New Roman"/>
        </w:rPr>
      </w:pPr>
    </w:p>
    <w:p w:rsidR="00CE388C" w:rsidRDefault="00CE388C" w:rsidP="00CE388C">
      <w:pPr>
        <w:spacing w:line="0" w:lineRule="atLeast"/>
        <w:ind w:left="7"/>
        <w:rPr>
          <w:sz w:val="22"/>
        </w:rPr>
      </w:pPr>
      <w:r>
        <w:rPr>
          <w:sz w:val="22"/>
        </w:rPr>
        <w:t>Art.  45) Dovranno eleggersi:</w:t>
      </w:r>
    </w:p>
    <w:p w:rsidR="00CE388C" w:rsidRDefault="00CE388C" w:rsidP="00CE388C">
      <w:pPr>
        <w:spacing w:line="240" w:lineRule="exact"/>
        <w:rPr>
          <w:rFonts w:ascii="Times New Roman" w:eastAsia="Times New Roman" w:hAnsi="Times New Roman"/>
        </w:rPr>
      </w:pPr>
    </w:p>
    <w:p w:rsidR="00CE388C" w:rsidRDefault="00CE388C" w:rsidP="00CE388C">
      <w:pPr>
        <w:numPr>
          <w:ilvl w:val="0"/>
          <w:numId w:val="6"/>
        </w:numPr>
        <w:tabs>
          <w:tab w:val="left" w:pos="227"/>
        </w:tabs>
        <w:spacing w:line="0" w:lineRule="atLeast"/>
        <w:ind w:left="227" w:hanging="227"/>
        <w:rPr>
          <w:sz w:val="22"/>
        </w:rPr>
      </w:pPr>
      <w:r>
        <w:rPr>
          <w:sz w:val="22"/>
        </w:rPr>
        <w:t>Per il Consiglio dei Revisori dei Conti tre revisori e due supplenti</w:t>
      </w:r>
    </w:p>
    <w:p w:rsidR="00CE388C" w:rsidRDefault="00CE388C" w:rsidP="00CE388C">
      <w:pPr>
        <w:spacing w:line="240" w:lineRule="exact"/>
        <w:rPr>
          <w:sz w:val="22"/>
        </w:rPr>
      </w:pPr>
    </w:p>
    <w:p w:rsidR="00CE388C" w:rsidRDefault="00CE388C" w:rsidP="00CE388C">
      <w:pPr>
        <w:numPr>
          <w:ilvl w:val="0"/>
          <w:numId w:val="6"/>
        </w:numPr>
        <w:tabs>
          <w:tab w:val="left" w:pos="227"/>
        </w:tabs>
        <w:spacing w:line="0" w:lineRule="atLeast"/>
        <w:ind w:left="227" w:hanging="227"/>
        <w:rPr>
          <w:sz w:val="22"/>
        </w:rPr>
      </w:pPr>
      <w:r>
        <w:rPr>
          <w:sz w:val="22"/>
        </w:rPr>
        <w:t>Per il Collegio dei Probiviri tre probiviri e due supplenti</w:t>
      </w:r>
    </w:p>
    <w:p w:rsidR="00CE388C" w:rsidRDefault="00CE388C" w:rsidP="00CE388C">
      <w:pPr>
        <w:spacing w:line="240" w:lineRule="exact"/>
        <w:rPr>
          <w:sz w:val="22"/>
        </w:rPr>
      </w:pPr>
    </w:p>
    <w:p w:rsidR="00CE388C" w:rsidRDefault="00CE388C" w:rsidP="00CE388C">
      <w:pPr>
        <w:numPr>
          <w:ilvl w:val="0"/>
          <w:numId w:val="6"/>
        </w:numPr>
        <w:tabs>
          <w:tab w:val="left" w:pos="207"/>
        </w:tabs>
        <w:spacing w:line="0" w:lineRule="atLeast"/>
        <w:ind w:left="207" w:hanging="207"/>
        <w:rPr>
          <w:sz w:val="22"/>
        </w:rPr>
      </w:pPr>
      <w:r>
        <w:rPr>
          <w:sz w:val="22"/>
        </w:rPr>
        <w:t>Per il Consiglio d’Amministrazione da un minimo di 7 ad un massimo di 13 Consiglieri con diritto di voto .</w:t>
      </w:r>
    </w:p>
    <w:p w:rsidR="00CE388C" w:rsidRDefault="00CE388C" w:rsidP="00CE388C">
      <w:pPr>
        <w:spacing w:line="287" w:lineRule="exact"/>
        <w:rPr>
          <w:rFonts w:ascii="Times New Roman" w:eastAsia="Times New Roman" w:hAnsi="Times New Roman"/>
        </w:rPr>
      </w:pPr>
    </w:p>
    <w:p w:rsidR="00CE388C" w:rsidRDefault="00CE388C" w:rsidP="00CE388C">
      <w:pPr>
        <w:spacing w:line="255" w:lineRule="auto"/>
        <w:ind w:left="7"/>
        <w:jc w:val="both"/>
        <w:rPr>
          <w:sz w:val="22"/>
        </w:rPr>
      </w:pPr>
      <w:r>
        <w:rPr>
          <w:sz w:val="22"/>
        </w:rPr>
        <w:t>Art. 46) Terminate le votazioni, il Collegio degli Scrutatori procederà agli opportuni riscontri, dichiarando eletti fino a concorrenza dei posti i candidati che hanno riportato il maggior numero di voti. Verrà divulgata la lista degli eletti con i mezzi più idonei ad informare.</w:t>
      </w:r>
    </w:p>
    <w:p w:rsidR="00CE388C" w:rsidRDefault="00CE388C" w:rsidP="00CE388C">
      <w:pPr>
        <w:spacing w:line="272" w:lineRule="exact"/>
        <w:rPr>
          <w:rFonts w:ascii="Times New Roman" w:eastAsia="Times New Roman" w:hAnsi="Times New Roman"/>
        </w:rPr>
      </w:pPr>
    </w:p>
    <w:p w:rsidR="00CE388C" w:rsidRDefault="00CE388C" w:rsidP="00CE388C">
      <w:pPr>
        <w:spacing w:line="236" w:lineRule="auto"/>
        <w:ind w:left="7" w:right="20"/>
        <w:jc w:val="both"/>
        <w:rPr>
          <w:sz w:val="22"/>
        </w:rPr>
      </w:pPr>
      <w:r>
        <w:rPr>
          <w:sz w:val="22"/>
        </w:rPr>
        <w:t>Art. 47) In caso di parità dei voti verrà scelto il socio da più tempo iscritto all'associazione e successivamente quello più anziano.</w:t>
      </w:r>
    </w:p>
    <w:p w:rsidR="00CE388C" w:rsidRDefault="00CE388C" w:rsidP="00CE388C">
      <w:pPr>
        <w:spacing w:line="288" w:lineRule="exact"/>
        <w:rPr>
          <w:rFonts w:ascii="Times New Roman" w:eastAsia="Times New Roman" w:hAnsi="Times New Roman"/>
        </w:rPr>
      </w:pPr>
    </w:p>
    <w:p w:rsidR="00CE388C" w:rsidRDefault="00CE388C" w:rsidP="00CE388C">
      <w:pPr>
        <w:spacing w:line="237" w:lineRule="auto"/>
        <w:ind w:left="7" w:right="20"/>
        <w:jc w:val="both"/>
        <w:rPr>
          <w:sz w:val="22"/>
        </w:rPr>
      </w:pPr>
      <w:r>
        <w:rPr>
          <w:sz w:val="22"/>
        </w:rPr>
        <w:t>Art.</w:t>
      </w:r>
      <w:r w:rsidR="00EE5B22">
        <w:rPr>
          <w:sz w:val="22"/>
        </w:rPr>
        <w:t xml:space="preserve"> </w:t>
      </w:r>
      <w:r>
        <w:rPr>
          <w:sz w:val="22"/>
        </w:rPr>
        <w:t>48) In caso di dimissioni di un Socio con cariche sociali lo stesso sarà sostituito da quello che aveva ricevuto il maggior numero di preferenze e cioè il primo non rientrato.</w:t>
      </w:r>
    </w:p>
    <w:p w:rsidR="00CE388C" w:rsidRDefault="00CE388C" w:rsidP="00CE388C">
      <w:pPr>
        <w:spacing w:line="288" w:lineRule="exact"/>
        <w:rPr>
          <w:rFonts w:ascii="Times New Roman" w:eastAsia="Times New Roman" w:hAnsi="Times New Roman"/>
        </w:rPr>
      </w:pPr>
    </w:p>
    <w:p w:rsidR="00382F5A" w:rsidRDefault="00CE388C" w:rsidP="00CE388C">
      <w:pPr>
        <w:jc w:val="both"/>
        <w:rPr>
          <w:sz w:val="22"/>
        </w:rPr>
      </w:pPr>
      <w:r>
        <w:rPr>
          <w:sz w:val="22"/>
        </w:rPr>
        <w:t>Art. 49) Di tutte le operazioni elettorali viene redatto un verbale sottoscritto dai membri del Collegio degli Scrutatori. Terminate le operazioni elettorali il verbale sarà dato in custodia alla segreteria dell'associazione.</w:t>
      </w:r>
    </w:p>
    <w:p w:rsidR="00CE388C" w:rsidRDefault="00CE388C" w:rsidP="00CE388C">
      <w:pPr>
        <w:rPr>
          <w:sz w:val="22"/>
        </w:rPr>
      </w:pPr>
    </w:p>
    <w:p w:rsidR="00CE388C" w:rsidRDefault="00CE388C" w:rsidP="00CE388C">
      <w:pPr>
        <w:spacing w:line="237" w:lineRule="auto"/>
        <w:ind w:right="20"/>
        <w:jc w:val="both"/>
        <w:rPr>
          <w:sz w:val="22"/>
        </w:rPr>
      </w:pPr>
      <w:r>
        <w:rPr>
          <w:sz w:val="22"/>
        </w:rPr>
        <w:t>Art.  50) L'insediamento del Consiglio d’Amministrazione eletto dovrà avvenire entro 10 giorni dalla data della sua proclamazione e sarà preseduto dal consigliere che abbia ottenuto più preferenze.</w:t>
      </w:r>
    </w:p>
    <w:p w:rsidR="00CE388C" w:rsidRDefault="00CE388C" w:rsidP="00CE388C">
      <w:pPr>
        <w:spacing w:line="288" w:lineRule="exact"/>
        <w:jc w:val="both"/>
        <w:rPr>
          <w:rFonts w:ascii="Times New Roman" w:eastAsia="Times New Roman" w:hAnsi="Times New Roman"/>
        </w:rPr>
      </w:pPr>
    </w:p>
    <w:p w:rsidR="00CE388C" w:rsidRDefault="00CE388C" w:rsidP="00CE388C">
      <w:pPr>
        <w:spacing w:line="237" w:lineRule="auto"/>
        <w:jc w:val="both"/>
        <w:rPr>
          <w:sz w:val="22"/>
        </w:rPr>
      </w:pPr>
      <w:r>
        <w:rPr>
          <w:sz w:val="22"/>
        </w:rPr>
        <w:t>Art.  51) I candidati non eletti andranno a formare la lista, in ordine di voti, per eventuali surroghe. A parità di voti subentrerà il candidato da più tempo iscritto all'associazione successivamente quello più anziano.</w:t>
      </w:r>
    </w:p>
    <w:p w:rsidR="00CE388C" w:rsidRDefault="00CE388C" w:rsidP="00CE388C">
      <w:pPr>
        <w:spacing w:line="241" w:lineRule="exact"/>
        <w:jc w:val="both"/>
        <w:rPr>
          <w:rFonts w:ascii="Times New Roman" w:eastAsia="Times New Roman" w:hAnsi="Times New Roman"/>
        </w:rPr>
      </w:pPr>
    </w:p>
    <w:p w:rsidR="00CE388C" w:rsidRDefault="00CE388C" w:rsidP="00CE388C">
      <w:pPr>
        <w:spacing w:line="0" w:lineRule="atLeast"/>
        <w:jc w:val="both"/>
        <w:rPr>
          <w:sz w:val="22"/>
        </w:rPr>
      </w:pPr>
      <w:r>
        <w:rPr>
          <w:sz w:val="22"/>
        </w:rPr>
        <w:t>Art.  52) I consiglieri non eletti subentreranno ai candidati eletti sia per dimissioni, sia per decadenza.</w:t>
      </w:r>
    </w:p>
    <w:p w:rsidR="00CE388C" w:rsidRDefault="00CE388C" w:rsidP="00CE388C">
      <w:pPr>
        <w:spacing w:line="0" w:lineRule="atLeast"/>
        <w:jc w:val="both"/>
        <w:rPr>
          <w:sz w:val="22"/>
        </w:rPr>
      </w:pPr>
    </w:p>
    <w:p w:rsidR="00CE388C" w:rsidRDefault="00CE388C" w:rsidP="00CE388C">
      <w:pPr>
        <w:spacing w:line="0" w:lineRule="atLeast"/>
        <w:jc w:val="both"/>
        <w:rPr>
          <w:sz w:val="22"/>
        </w:rPr>
      </w:pPr>
      <w:r>
        <w:rPr>
          <w:sz w:val="22"/>
        </w:rPr>
        <w:t xml:space="preserve">Art.  53) Il Consiglio di Amministrazione una volta insediato dovrà eleggere al suo interno come da Statuto il Presidente, il Vice Presidente, il Segretario e il Tesoriere che sono cariche non cumulabili. Nel caso lo ritenesse opportuno il Consiglio di Amministrazione può nominare un secondo Vice Presidente, un Presidente Onorario, un Amministratore Delegato ed un Direttore Generale con pieni poteri tranne per il Presidente Onorario che è figura solo rappresentativa, altresì può nominare degli Amministratori aggiunti senza diritto di voto ed eventualmente dei Revisori e Probiviri aggiunti. Il Consiglio di Amministrazione per meglio raggiungere gli scopi dell’Associazione può aprire o partecipare o cooperare con altre Associazioni, Comitati, Circoli, Club o Unioni Associative.   </w:t>
      </w:r>
    </w:p>
    <w:p w:rsidR="00CE388C" w:rsidRDefault="00CE388C" w:rsidP="00CE388C">
      <w:pPr>
        <w:spacing w:line="287" w:lineRule="exact"/>
        <w:jc w:val="both"/>
        <w:rPr>
          <w:rFonts w:ascii="Times New Roman" w:eastAsia="Times New Roman" w:hAnsi="Times New Roman"/>
        </w:rPr>
      </w:pPr>
    </w:p>
    <w:p w:rsidR="00CE388C" w:rsidRDefault="00CE388C" w:rsidP="00CE388C">
      <w:pPr>
        <w:spacing w:line="237" w:lineRule="auto"/>
        <w:jc w:val="both"/>
        <w:rPr>
          <w:sz w:val="22"/>
        </w:rPr>
      </w:pPr>
      <w:r>
        <w:rPr>
          <w:sz w:val="22"/>
        </w:rPr>
        <w:t>Art.  54) Qualora non si raggiungessero le condizioni di eleggibilità, dovranno essere riconvocate le elezioni entro i successivi 30 giorni</w:t>
      </w:r>
    </w:p>
    <w:p w:rsidR="00CE388C" w:rsidRDefault="00CE388C" w:rsidP="00CE388C">
      <w:pPr>
        <w:spacing w:line="241" w:lineRule="exact"/>
        <w:rPr>
          <w:rFonts w:ascii="Times New Roman" w:eastAsia="Times New Roman" w:hAnsi="Times New Roman"/>
        </w:rPr>
      </w:pPr>
    </w:p>
    <w:p w:rsidR="00CE388C" w:rsidRDefault="00CE388C" w:rsidP="00CE388C">
      <w:pPr>
        <w:spacing w:line="0" w:lineRule="atLeast"/>
        <w:rPr>
          <w:b/>
          <w:sz w:val="22"/>
        </w:rPr>
      </w:pPr>
      <w:r>
        <w:rPr>
          <w:b/>
          <w:sz w:val="22"/>
        </w:rPr>
        <w:t>PATRIMONIO</w:t>
      </w:r>
    </w:p>
    <w:p w:rsidR="00CE388C" w:rsidRDefault="00CE388C" w:rsidP="00CE388C">
      <w:pPr>
        <w:spacing w:line="287" w:lineRule="exact"/>
        <w:rPr>
          <w:rFonts w:ascii="Times New Roman" w:eastAsia="Times New Roman" w:hAnsi="Times New Roman"/>
        </w:rPr>
      </w:pPr>
    </w:p>
    <w:p w:rsidR="00CE388C" w:rsidRDefault="00EE5B22" w:rsidP="00CE388C">
      <w:pPr>
        <w:spacing w:line="236" w:lineRule="auto"/>
        <w:ind w:right="20"/>
        <w:jc w:val="both"/>
        <w:rPr>
          <w:sz w:val="22"/>
        </w:rPr>
      </w:pPr>
      <w:r>
        <w:rPr>
          <w:sz w:val="22"/>
        </w:rPr>
        <w:t xml:space="preserve">Art. </w:t>
      </w:r>
      <w:r w:rsidR="00CE388C">
        <w:rPr>
          <w:sz w:val="22"/>
        </w:rPr>
        <w:t>55) L’eventuale dismissione del patrimonio dell’Associazione Pro Loco deve essere deliberata dall’Assemblea dei soci.</w:t>
      </w:r>
    </w:p>
    <w:p w:rsidR="00CE388C" w:rsidRDefault="00CE388C" w:rsidP="00CE388C">
      <w:pPr>
        <w:spacing w:line="242" w:lineRule="exact"/>
        <w:jc w:val="both"/>
        <w:rPr>
          <w:rFonts w:ascii="Times New Roman" w:eastAsia="Times New Roman" w:hAnsi="Times New Roman"/>
        </w:rPr>
      </w:pPr>
    </w:p>
    <w:p w:rsidR="00CE388C" w:rsidRDefault="00CE388C" w:rsidP="00CE388C">
      <w:pPr>
        <w:spacing w:line="0" w:lineRule="atLeast"/>
        <w:jc w:val="both"/>
        <w:rPr>
          <w:sz w:val="22"/>
        </w:rPr>
      </w:pPr>
      <w:r>
        <w:rPr>
          <w:sz w:val="22"/>
        </w:rPr>
        <w:t>Art.  56) I beni materiali acquistati devono essere riportati nell’apposito registro inventario.</w:t>
      </w:r>
    </w:p>
    <w:p w:rsidR="00CE388C" w:rsidRDefault="00CE388C" w:rsidP="00CE388C">
      <w:pPr>
        <w:spacing w:line="0" w:lineRule="atLeast"/>
        <w:jc w:val="both"/>
        <w:rPr>
          <w:sz w:val="22"/>
        </w:rPr>
      </w:pPr>
    </w:p>
    <w:p w:rsidR="00CE388C" w:rsidRDefault="00CE388C" w:rsidP="00CE388C">
      <w:pPr>
        <w:spacing w:line="0" w:lineRule="atLeast"/>
        <w:jc w:val="both"/>
        <w:rPr>
          <w:sz w:val="22"/>
        </w:rPr>
      </w:pPr>
      <w:r>
        <w:rPr>
          <w:sz w:val="22"/>
        </w:rPr>
        <w:t>Art.  57) Parte integrante della contabilità dell’Associazione è il libro giornale anche in formato elettronico e almeno il pareggio di bilancio finanziario al 31/12.</w:t>
      </w:r>
    </w:p>
    <w:p w:rsidR="00CE388C" w:rsidRDefault="00CE388C" w:rsidP="00CE388C">
      <w:pPr>
        <w:spacing w:line="0" w:lineRule="atLeast"/>
        <w:jc w:val="both"/>
        <w:rPr>
          <w:sz w:val="22"/>
        </w:rPr>
      </w:pPr>
    </w:p>
    <w:p w:rsidR="00CE388C" w:rsidRDefault="00CE388C" w:rsidP="00CE388C">
      <w:pPr>
        <w:spacing w:line="0" w:lineRule="atLeast"/>
        <w:jc w:val="both"/>
        <w:rPr>
          <w:sz w:val="22"/>
        </w:rPr>
      </w:pPr>
      <w:r>
        <w:rPr>
          <w:sz w:val="22"/>
        </w:rPr>
        <w:t>Art. 58) Per la massima trasparenza è fatto obbligo di inserire nel sito web ufficiale della Pro Loco Limbiate</w:t>
      </w:r>
      <w:r w:rsidR="00F447AB">
        <w:rPr>
          <w:sz w:val="22"/>
        </w:rPr>
        <w:t xml:space="preserve"> l’Atto Costitutivo, lo Statuto e</w:t>
      </w:r>
      <w:r>
        <w:rPr>
          <w:sz w:val="22"/>
        </w:rPr>
        <w:t xml:space="preserve"> il regolamento Interno, il Codice Etico, la Carta Servizi</w:t>
      </w:r>
      <w:r w:rsidR="00F447AB">
        <w:rPr>
          <w:sz w:val="22"/>
        </w:rPr>
        <w:t xml:space="preserve"> e Conoscere e Prevenire che sono parte integrante del Regolamento Interno</w:t>
      </w:r>
      <w:r>
        <w:rPr>
          <w:sz w:val="22"/>
        </w:rPr>
        <w:t xml:space="preserve"> e il Bilancio Economico Finanziario dell’anno precedente.</w:t>
      </w:r>
      <w:r w:rsidR="00EE5B22">
        <w:rPr>
          <w:sz w:val="22"/>
        </w:rPr>
        <w:t xml:space="preserve"> </w:t>
      </w:r>
    </w:p>
    <w:p w:rsidR="00EE5B22" w:rsidRPr="00EE5B22" w:rsidRDefault="00EE5B22" w:rsidP="00EE5B22">
      <w:pPr>
        <w:pStyle w:val="Paragrafoelenco"/>
        <w:numPr>
          <w:ilvl w:val="0"/>
          <w:numId w:val="8"/>
        </w:numPr>
        <w:spacing w:line="0" w:lineRule="atLeast"/>
        <w:jc w:val="both"/>
        <w:rPr>
          <w:sz w:val="22"/>
        </w:rPr>
      </w:pPr>
      <w:r>
        <w:rPr>
          <w:sz w:val="22"/>
        </w:rPr>
        <w:t>Qualsiasi componente del CDA avesse la necessità di consultare la documentazione dell’Associazione è sempre legittimato farlo</w:t>
      </w:r>
      <w:r w:rsidR="005F3B83">
        <w:rPr>
          <w:sz w:val="22"/>
        </w:rPr>
        <w:t xml:space="preserve"> firmando l’apposito registro delle consultazioni</w:t>
      </w:r>
      <w:r>
        <w:rPr>
          <w:sz w:val="22"/>
        </w:rPr>
        <w:t xml:space="preserve">, per i soci devono farne richiesta scritta al legale rappresentante dandone motivazione, per qualsiasi cittadino deve </w:t>
      </w:r>
      <w:r w:rsidR="001D31A8">
        <w:rPr>
          <w:sz w:val="22"/>
        </w:rPr>
        <w:t>farne richiesta scritta al CDA.</w:t>
      </w:r>
      <w:r w:rsidR="005F3B83">
        <w:rPr>
          <w:sz w:val="22"/>
        </w:rPr>
        <w:t xml:space="preserve"> E’ assolutamente vietato farne copia sia cartacea che digitale senza autorizzazione del Presidente.</w:t>
      </w:r>
    </w:p>
    <w:p w:rsidR="00CE388C" w:rsidRDefault="00CE388C" w:rsidP="00CE388C">
      <w:pPr>
        <w:spacing w:line="0" w:lineRule="atLeast"/>
        <w:rPr>
          <w:sz w:val="22"/>
        </w:rPr>
      </w:pPr>
    </w:p>
    <w:p w:rsidR="00CE388C" w:rsidRPr="002A44B9" w:rsidRDefault="00CE388C" w:rsidP="00CE388C">
      <w:pPr>
        <w:spacing w:line="0" w:lineRule="atLeast"/>
        <w:rPr>
          <w:b/>
          <w:sz w:val="22"/>
        </w:rPr>
      </w:pPr>
      <w:r w:rsidRPr="002A44B9">
        <w:rPr>
          <w:b/>
          <w:sz w:val="22"/>
        </w:rPr>
        <w:t>REGOLE FINALI</w:t>
      </w:r>
    </w:p>
    <w:p w:rsidR="00CE388C" w:rsidRDefault="00CE388C" w:rsidP="00CE388C">
      <w:pPr>
        <w:spacing w:line="0" w:lineRule="atLeast"/>
        <w:rPr>
          <w:sz w:val="22"/>
        </w:rPr>
      </w:pPr>
    </w:p>
    <w:p w:rsidR="00CE388C" w:rsidRDefault="00CE388C" w:rsidP="00CE388C">
      <w:pPr>
        <w:spacing w:line="0" w:lineRule="atLeast"/>
        <w:rPr>
          <w:sz w:val="22"/>
        </w:rPr>
      </w:pPr>
      <w:r>
        <w:rPr>
          <w:sz w:val="22"/>
        </w:rPr>
        <w:t>Art.  59) Come da Statuto il presente Regolamento interno è parte integrante dello stesso.</w:t>
      </w:r>
      <w:r w:rsidR="00EE5B22">
        <w:rPr>
          <w:sz w:val="22"/>
        </w:rPr>
        <w:t xml:space="preserve"> </w:t>
      </w:r>
    </w:p>
    <w:p w:rsidR="00CE388C" w:rsidRDefault="00CE388C" w:rsidP="00CE388C"/>
    <w:sectPr w:rsidR="00CE388C" w:rsidSect="00CE38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69B0DF5C"/>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2EB141F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41B71E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3C7197D"/>
    <w:multiLevelType w:val="hybridMultilevel"/>
    <w:tmpl w:val="45AC45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EC27B0"/>
    <w:multiLevelType w:val="hybridMultilevel"/>
    <w:tmpl w:val="C888C556"/>
    <w:lvl w:ilvl="0" w:tplc="38F22196">
      <w:start w:val="1"/>
      <w:numFmt w:val="lowerLetter"/>
      <w:lvlText w:val="%1)"/>
      <w:lvlJc w:val="left"/>
      <w:pPr>
        <w:ind w:left="367" w:hanging="360"/>
      </w:pPr>
      <w:rPr>
        <w:rFonts w:hint="default"/>
      </w:rPr>
    </w:lvl>
    <w:lvl w:ilvl="1" w:tplc="04100019" w:tentative="1">
      <w:start w:val="1"/>
      <w:numFmt w:val="lowerLetter"/>
      <w:lvlText w:val="%2."/>
      <w:lvlJc w:val="left"/>
      <w:pPr>
        <w:ind w:left="1087" w:hanging="360"/>
      </w:pPr>
    </w:lvl>
    <w:lvl w:ilvl="2" w:tplc="0410001B" w:tentative="1">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8C"/>
    <w:rsid w:val="001B7BEF"/>
    <w:rsid w:val="001D31A8"/>
    <w:rsid w:val="002459D1"/>
    <w:rsid w:val="00335662"/>
    <w:rsid w:val="00382F5A"/>
    <w:rsid w:val="005B2215"/>
    <w:rsid w:val="005F3B83"/>
    <w:rsid w:val="00765FD0"/>
    <w:rsid w:val="00782EA8"/>
    <w:rsid w:val="007E713B"/>
    <w:rsid w:val="009704F6"/>
    <w:rsid w:val="00994803"/>
    <w:rsid w:val="00AE2CF1"/>
    <w:rsid w:val="00CE388C"/>
    <w:rsid w:val="00EE5B22"/>
    <w:rsid w:val="00F447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388C"/>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4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388C"/>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4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2283</Words>
  <Characters>13014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Anna</cp:lastModifiedBy>
  <cp:revision>2</cp:revision>
  <dcterms:created xsi:type="dcterms:W3CDTF">2020-03-19T22:43:00Z</dcterms:created>
  <dcterms:modified xsi:type="dcterms:W3CDTF">2020-03-19T22:43:00Z</dcterms:modified>
</cp:coreProperties>
</file>